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94" w:rsidRDefault="00C95994" w:rsidP="00C86B8F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Дадатак 1</w:t>
      </w:r>
    </w:p>
    <w:p w:rsidR="00C86B8F" w:rsidRPr="00C86B8F" w:rsidRDefault="00C86B8F" w:rsidP="00C86B8F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6B8F">
        <w:rPr>
          <w:rFonts w:ascii="Times New Roman" w:hAnsi="Times New Roman" w:cs="Times New Roman"/>
          <w:b/>
          <w:sz w:val="28"/>
          <w:szCs w:val="28"/>
          <w:lang w:val="be-BY"/>
        </w:rPr>
        <w:t>Літаратурная норма</w:t>
      </w:r>
    </w:p>
    <w:p w:rsidR="00C86B8F" w:rsidRDefault="00C86B8F" w:rsidP="00102E51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– агульнапрынятыя правілы, замацаваныя ў маўленчай практыцы і зафіксаваныя ў слоўніках, даведніках, граматыках.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276"/>
        <w:gridCol w:w="1559"/>
        <w:gridCol w:w="1701"/>
        <w:gridCol w:w="1701"/>
        <w:gridCol w:w="1418"/>
        <w:gridCol w:w="1843"/>
        <w:gridCol w:w="1701"/>
        <w:gridCol w:w="1559"/>
        <w:gridCol w:w="1417"/>
        <w:gridCol w:w="1560"/>
      </w:tblGrid>
      <w:tr w:rsidR="00C86B8F" w:rsidTr="00C95994">
        <w:trPr>
          <w:trHeight w:val="1318"/>
        </w:trPr>
        <w:tc>
          <w:tcPr>
            <w:tcW w:w="1276" w:type="dxa"/>
          </w:tcPr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Арфаэпіч-</w:t>
            </w: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ныя</w:t>
            </w: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 нормы</w:t>
            </w:r>
          </w:p>
        </w:tc>
        <w:tc>
          <w:tcPr>
            <w:tcW w:w="1559" w:type="dxa"/>
          </w:tcPr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Арфаграфіч-</w:t>
            </w: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ныя</w:t>
            </w: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 нормы</w:t>
            </w:r>
          </w:p>
        </w:tc>
        <w:tc>
          <w:tcPr>
            <w:tcW w:w="1701" w:type="dxa"/>
          </w:tcPr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Акцэнталагіч-ныя </w:t>
            </w: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нормы</w:t>
            </w:r>
          </w:p>
        </w:tc>
        <w:tc>
          <w:tcPr>
            <w:tcW w:w="1701" w:type="dxa"/>
          </w:tcPr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C86B8F" w:rsidRPr="00C95994" w:rsidRDefault="00C9599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Пунктуацый</w:t>
            </w:r>
            <w:r w:rsidR="00C86B8F"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-</w:t>
            </w: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ныя </w:t>
            </w: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нормы</w:t>
            </w:r>
          </w:p>
        </w:tc>
        <w:tc>
          <w:tcPr>
            <w:tcW w:w="1418" w:type="dxa"/>
          </w:tcPr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Лексічныя нормы</w:t>
            </w:r>
          </w:p>
        </w:tc>
        <w:tc>
          <w:tcPr>
            <w:tcW w:w="1843" w:type="dxa"/>
          </w:tcPr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Словаўтвараль-</w:t>
            </w: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ныя </w:t>
            </w: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нормы</w:t>
            </w:r>
          </w:p>
        </w:tc>
        <w:tc>
          <w:tcPr>
            <w:tcW w:w="1701" w:type="dxa"/>
          </w:tcPr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Марфалагіч-ныя </w:t>
            </w: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нормы</w:t>
            </w:r>
          </w:p>
        </w:tc>
        <w:tc>
          <w:tcPr>
            <w:tcW w:w="1559" w:type="dxa"/>
          </w:tcPr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Сінтаксіч-</w:t>
            </w: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ныя </w:t>
            </w: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нормы</w:t>
            </w:r>
          </w:p>
        </w:tc>
        <w:tc>
          <w:tcPr>
            <w:tcW w:w="1417" w:type="dxa"/>
          </w:tcPr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Стылістыч-</w:t>
            </w: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ныя </w:t>
            </w:r>
          </w:p>
          <w:p w:rsidR="00C86B8F" w:rsidRPr="00C95994" w:rsidRDefault="00C86B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нормы</w:t>
            </w:r>
          </w:p>
        </w:tc>
        <w:tc>
          <w:tcPr>
            <w:tcW w:w="1560" w:type="dxa"/>
          </w:tcPr>
          <w:p w:rsidR="00C86B8F" w:rsidRPr="00C95994" w:rsidRDefault="00C86B8F" w:rsidP="00C86B8F">
            <w:pPr>
              <w:ind w:right="-31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C86B8F" w:rsidRPr="00C95994" w:rsidRDefault="00C86B8F" w:rsidP="00C86B8F">
            <w:pPr>
              <w:ind w:right="-31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Фразеалагіч-</w:t>
            </w:r>
          </w:p>
          <w:p w:rsidR="00C86B8F" w:rsidRPr="00C95994" w:rsidRDefault="00C86B8F" w:rsidP="00C86B8F">
            <w:pPr>
              <w:ind w:right="-31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ныя</w:t>
            </w:r>
          </w:p>
          <w:p w:rsidR="00C86B8F" w:rsidRPr="00C95994" w:rsidRDefault="00C86B8F" w:rsidP="00C86B8F">
            <w:pPr>
              <w:ind w:right="-31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9599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 нормы</w:t>
            </w:r>
          </w:p>
        </w:tc>
      </w:tr>
      <w:tr w:rsidR="00C86B8F" w:rsidRPr="00C95994" w:rsidTr="00C95994">
        <w:tc>
          <w:tcPr>
            <w:tcW w:w="1276" w:type="dxa"/>
          </w:tcPr>
          <w:p w:rsid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правіль-насць вымаў-</w:t>
            </w:r>
          </w:p>
          <w:p w:rsid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лення</w:t>
            </w:r>
          </w:p>
          <w:p w:rsid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гукаў,</w:t>
            </w:r>
          </w:p>
          <w:p w:rsid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спалучэн-</w:t>
            </w:r>
          </w:p>
          <w:p w:rsid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няў, пра-</w:t>
            </w:r>
          </w:p>
          <w:p w:rsid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вільнасць</w:t>
            </w:r>
          </w:p>
          <w:p w:rsid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інтана-</w:t>
            </w:r>
          </w:p>
          <w:p w:rsidR="00C86B8F" w:rsidRP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цыі</w:t>
            </w:r>
          </w:p>
        </w:tc>
        <w:tc>
          <w:tcPr>
            <w:tcW w:w="1559" w:type="dxa"/>
          </w:tcPr>
          <w:p w:rsidR="00C86B8F" w:rsidRP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правільнасць перадачы гукаў і іх спалучэнняў на пісьме</w:t>
            </w:r>
          </w:p>
        </w:tc>
        <w:tc>
          <w:tcPr>
            <w:tcW w:w="1701" w:type="dxa"/>
          </w:tcPr>
          <w:p w:rsidR="00C86B8F" w:rsidRP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правільнасць пастаноўкі націску ў словах</w:t>
            </w:r>
          </w:p>
        </w:tc>
        <w:tc>
          <w:tcPr>
            <w:tcW w:w="1701" w:type="dxa"/>
          </w:tcPr>
          <w:p w:rsidR="00C86B8F" w:rsidRP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правільная пастаноўка знакаў прыпынку на пісьме</w:t>
            </w:r>
          </w:p>
        </w:tc>
        <w:tc>
          <w:tcPr>
            <w:tcW w:w="1418" w:type="dxa"/>
          </w:tcPr>
          <w:p w:rsidR="00C86B8F" w:rsidRDefault="00C86B8F" w:rsidP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правільнае выкарыс-танне слоў у адпавед-</w:t>
            </w:r>
          </w:p>
          <w:p w:rsidR="00C86B8F" w:rsidRDefault="00C86B8F" w:rsidP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насці з іх </w:t>
            </w:r>
          </w:p>
          <w:p w:rsidR="00C86B8F" w:rsidRDefault="00C86B8F" w:rsidP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лексічным</w:t>
            </w:r>
          </w:p>
          <w:p w:rsidR="00C86B8F" w:rsidRPr="00C86B8F" w:rsidRDefault="00C86B8F" w:rsidP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значэннем</w:t>
            </w:r>
          </w:p>
          <w:p w:rsidR="00C86B8F" w:rsidRPr="00C86B8F" w:rsidRDefault="00C86B8F" w:rsidP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правільнасць</w:t>
            </w:r>
          </w:p>
          <w:p w:rsidR="00C86B8F" w:rsidRP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утварэння слоў асноўнымі спосабамі, правільнасць падзелу слоў на значымыя часткі</w:t>
            </w:r>
          </w:p>
        </w:tc>
        <w:tc>
          <w:tcPr>
            <w:tcW w:w="1701" w:type="dxa"/>
          </w:tcPr>
          <w:p w:rsid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правільнасць формаўтва-рэння і словазмянен-ня самастойных часцін мовы:</w:t>
            </w:r>
          </w:p>
          <w:p w:rsidR="00C86B8F" w:rsidRP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назоўнікаў,         прыметнікаў,   дзеясловаў,       лічэбнікаў,        прыслоўяў,        займеннікаў</w:t>
            </w:r>
          </w:p>
        </w:tc>
        <w:tc>
          <w:tcPr>
            <w:tcW w:w="1559" w:type="dxa"/>
          </w:tcPr>
          <w:p w:rsid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правільнасць</w:t>
            </w:r>
          </w:p>
          <w:p w:rsidR="00C86B8F" w:rsidRPr="00C86B8F" w:rsidRDefault="00C86B8F" w:rsidP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будовы словазлучэн-няў і сказаў</w:t>
            </w:r>
          </w:p>
        </w:tc>
        <w:tc>
          <w:tcPr>
            <w:tcW w:w="1417" w:type="dxa"/>
          </w:tcPr>
          <w:p w:rsid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правільнае</w:t>
            </w:r>
          </w:p>
          <w:p w:rsidR="00C86B8F" w:rsidRP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ўжыванне моўных сродкаў адпаведна стылю</w:t>
            </w:r>
          </w:p>
        </w:tc>
        <w:tc>
          <w:tcPr>
            <w:tcW w:w="1560" w:type="dxa"/>
          </w:tcPr>
          <w:p w:rsid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правільнасць ужывання фразеалагіз-маў, веданне</w:t>
            </w:r>
          </w:p>
          <w:p w:rsidR="00C86B8F" w:rsidRPr="00C86B8F" w:rsidRDefault="00C86B8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іх значэння</w:t>
            </w:r>
          </w:p>
        </w:tc>
      </w:tr>
      <w:tr w:rsidR="00C86B8F" w:rsidRPr="00C95994" w:rsidTr="00C95994">
        <w:tc>
          <w:tcPr>
            <w:tcW w:w="1276" w:type="dxa"/>
          </w:tcPr>
          <w:p w:rsidR="00C86B8F" w:rsidRPr="00C86B8F" w:rsidRDefault="00102E51">
            <w:pPr>
              <w:rPr>
                <w:rFonts w:ascii="Times New Roman" w:hAnsi="Times New Roman" w:cs="Times New Roman"/>
                <w:lang w:val="be-BY"/>
              </w:rPr>
            </w:pPr>
            <w:r w:rsidRPr="00102E51">
              <w:rPr>
                <w:rFonts w:ascii="Times New Roman" w:hAnsi="Times New Roman" w:cs="Times New Roman"/>
                <w:b/>
                <w:lang w:val="be-BY"/>
              </w:rPr>
              <w:t>Р</w:t>
            </w:r>
            <w:r>
              <w:rPr>
                <w:rFonts w:ascii="Times New Roman" w:hAnsi="Times New Roman" w:cs="Times New Roman"/>
                <w:lang w:val="be-BY"/>
              </w:rPr>
              <w:t>амонт, даро</w:t>
            </w:r>
            <w:r w:rsidRPr="00102E51">
              <w:rPr>
                <w:rFonts w:ascii="Times New Roman" w:hAnsi="Times New Roman" w:cs="Times New Roman"/>
                <w:b/>
                <w:lang w:val="be-BY"/>
              </w:rPr>
              <w:t>г</w:t>
            </w:r>
            <w:r>
              <w:rPr>
                <w:rFonts w:ascii="Times New Roman" w:hAnsi="Times New Roman" w:cs="Times New Roman"/>
                <w:lang w:val="be-BY"/>
              </w:rPr>
              <w:t>а</w:t>
            </w:r>
          </w:p>
        </w:tc>
        <w:tc>
          <w:tcPr>
            <w:tcW w:w="1559" w:type="dxa"/>
          </w:tcPr>
          <w:p w:rsidR="00C86B8F" w:rsidRDefault="00102E51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Ма</w:t>
            </w:r>
            <w:r w:rsidRPr="00102E51">
              <w:rPr>
                <w:rFonts w:ascii="Times New Roman" w:hAnsi="Times New Roman" w:cs="Times New Roman"/>
                <w:i/>
                <w:lang w:val="be-BY"/>
              </w:rPr>
              <w:t>с</w:t>
            </w:r>
            <w:r>
              <w:rPr>
                <w:rFonts w:ascii="Times New Roman" w:hAnsi="Times New Roman" w:cs="Times New Roman"/>
                <w:lang w:val="be-BY"/>
              </w:rPr>
              <w:t>а (бел.) –</w:t>
            </w:r>
          </w:p>
          <w:p w:rsidR="00102E51" w:rsidRPr="00C86B8F" w:rsidRDefault="00102E51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ма</w:t>
            </w:r>
            <w:r w:rsidRPr="00102E51">
              <w:rPr>
                <w:rFonts w:ascii="Times New Roman" w:hAnsi="Times New Roman" w:cs="Times New Roman"/>
                <w:b/>
                <w:lang w:val="be-BY"/>
              </w:rPr>
              <w:t>сс</w:t>
            </w:r>
            <w:r>
              <w:rPr>
                <w:rFonts w:ascii="Times New Roman" w:hAnsi="Times New Roman" w:cs="Times New Roman"/>
                <w:lang w:val="be-BY"/>
              </w:rPr>
              <w:t>а  (</w:t>
            </w:r>
            <w:r w:rsidRPr="00102E51">
              <w:rPr>
                <w:rFonts w:ascii="Times New Roman" w:hAnsi="Times New Roman" w:cs="Times New Roman"/>
                <w:lang w:val="be-BY"/>
              </w:rPr>
              <w:t>рус</w:t>
            </w:r>
            <w:r>
              <w:rPr>
                <w:rFonts w:ascii="Times New Roman" w:hAnsi="Times New Roman" w:cs="Times New Roman"/>
                <w:lang w:val="be-BY"/>
              </w:rPr>
              <w:t>.)</w:t>
            </w:r>
          </w:p>
        </w:tc>
        <w:tc>
          <w:tcPr>
            <w:tcW w:w="1701" w:type="dxa"/>
          </w:tcPr>
          <w:p w:rsidR="00C86B8F" w:rsidRDefault="00102E51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Кілам</w:t>
            </w:r>
            <w:r w:rsidRPr="00102E51">
              <w:rPr>
                <w:rFonts w:ascii="Times New Roman" w:hAnsi="Times New Roman" w:cs="Times New Roman"/>
                <w:b/>
                <w:lang w:val="be-BY"/>
              </w:rPr>
              <w:t>е</w:t>
            </w:r>
            <w:r>
              <w:rPr>
                <w:rFonts w:ascii="Times New Roman" w:hAnsi="Times New Roman" w:cs="Times New Roman"/>
                <w:lang w:val="be-BY"/>
              </w:rPr>
              <w:t>тр (правільна) –</w:t>
            </w:r>
          </w:p>
          <w:p w:rsidR="00102E51" w:rsidRPr="00C86B8F" w:rsidRDefault="00102E51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кіл</w:t>
            </w:r>
            <w:r w:rsidRPr="00102E51">
              <w:rPr>
                <w:rFonts w:ascii="Times New Roman" w:hAnsi="Times New Roman" w:cs="Times New Roman"/>
                <w:b/>
                <w:lang w:val="be-BY"/>
              </w:rPr>
              <w:t>о</w:t>
            </w:r>
            <w:r>
              <w:rPr>
                <w:rFonts w:ascii="Times New Roman" w:hAnsi="Times New Roman" w:cs="Times New Roman"/>
                <w:lang w:val="be-BY"/>
              </w:rPr>
              <w:t>метр (няправільна)</w:t>
            </w:r>
          </w:p>
        </w:tc>
        <w:tc>
          <w:tcPr>
            <w:tcW w:w="1701" w:type="dxa"/>
          </w:tcPr>
          <w:p w:rsidR="00C86B8F" w:rsidRPr="00102E51" w:rsidRDefault="00102E51">
            <w:pPr>
              <w:rPr>
                <w:rFonts w:ascii="Times New Roman" w:hAnsi="Times New Roman" w:cs="Times New Roman"/>
                <w:i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Неўзабаве зналі ўсе ў майстэрні </w:t>
            </w:r>
            <w:r w:rsidRPr="00102E51">
              <w:rPr>
                <w:rFonts w:ascii="Times New Roman" w:hAnsi="Times New Roman" w:cs="Times New Roman"/>
                <w:b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lang w:val="be-BY"/>
              </w:rPr>
              <w:t>слесары</w:t>
            </w:r>
            <w:r w:rsidRPr="00102E51">
              <w:rPr>
                <w:rFonts w:ascii="Times New Roman" w:hAnsi="Times New Roman" w:cs="Times New Roman"/>
                <w:b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lang w:val="be-BY"/>
              </w:rPr>
              <w:t>манцёры</w:t>
            </w:r>
            <w:r w:rsidRPr="00102E51">
              <w:rPr>
                <w:rFonts w:ascii="Times New Roman" w:hAnsi="Times New Roman" w:cs="Times New Roman"/>
                <w:b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lang w:val="be-BY"/>
              </w:rPr>
              <w:t xml:space="preserve">кавалі </w:t>
            </w:r>
            <w:r w:rsidRPr="00102E51">
              <w:rPr>
                <w:rFonts w:ascii="Times New Roman" w:hAnsi="Times New Roman" w:cs="Times New Roman"/>
                <w:b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lang w:val="be-BY"/>
              </w:rPr>
              <w:t>аб раптоўным новым прызначэнні</w:t>
            </w:r>
            <w:r w:rsidRPr="00102E51">
              <w:rPr>
                <w:rFonts w:ascii="Times New Roman" w:hAnsi="Times New Roman" w:cs="Times New Roman"/>
                <w:b/>
                <w:lang w:val="be-BY"/>
              </w:rPr>
              <w:t>…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be-BY"/>
              </w:rPr>
              <w:t>(П. Пруднікаў)</w:t>
            </w:r>
          </w:p>
        </w:tc>
        <w:tc>
          <w:tcPr>
            <w:tcW w:w="1418" w:type="dxa"/>
          </w:tcPr>
          <w:p w:rsidR="00102E51" w:rsidRDefault="00102E51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Напружанне – напружа-</w:t>
            </w:r>
          </w:p>
          <w:p w:rsidR="00102E51" w:rsidRDefault="00102E51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насць</w:t>
            </w:r>
          </w:p>
          <w:p w:rsidR="00C86B8F" w:rsidRPr="00C86B8F" w:rsidRDefault="00102E51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</w:tc>
        <w:tc>
          <w:tcPr>
            <w:tcW w:w="1843" w:type="dxa"/>
          </w:tcPr>
          <w:p w:rsidR="00C86B8F" w:rsidRPr="00C86B8F" w:rsidRDefault="00102E51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Тэрміновы - </w:t>
            </w:r>
            <w:r w:rsidRPr="00102E51">
              <w:rPr>
                <w:rFonts w:ascii="Times New Roman" w:hAnsi="Times New Roman" w:cs="Times New Roman"/>
                <w:b/>
                <w:lang w:val="be-BY"/>
              </w:rPr>
              <w:t>да</w:t>
            </w:r>
            <w:r>
              <w:rPr>
                <w:rFonts w:ascii="Times New Roman" w:hAnsi="Times New Roman" w:cs="Times New Roman"/>
                <w:lang w:val="be-BY"/>
              </w:rPr>
              <w:t>тэрміновы</w:t>
            </w:r>
          </w:p>
        </w:tc>
        <w:tc>
          <w:tcPr>
            <w:tcW w:w="1701" w:type="dxa"/>
          </w:tcPr>
          <w:p w:rsidR="00C86B8F" w:rsidRPr="00102E51" w:rsidRDefault="00102E51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Подпіс (бел., м.р.) – подп</w:t>
            </w:r>
            <w:proofErr w:type="spellStart"/>
            <w:r>
              <w:rPr>
                <w:rFonts w:ascii="Times New Roman" w:hAnsi="Times New Roman" w:cs="Times New Roman"/>
              </w:rPr>
              <w:t>ись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 xml:space="preserve"> (рус., ж.р.)</w:t>
            </w:r>
          </w:p>
        </w:tc>
        <w:tc>
          <w:tcPr>
            <w:tcW w:w="1559" w:type="dxa"/>
          </w:tcPr>
          <w:p w:rsidR="00C86B8F" w:rsidRPr="00102E51" w:rsidRDefault="0010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Больш за дзесяць гадоў (бел.) – </w:t>
            </w:r>
            <w:r>
              <w:rPr>
                <w:rFonts w:ascii="Times New Roman" w:hAnsi="Times New Roman" w:cs="Times New Roman"/>
              </w:rPr>
              <w:t>более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сяти  лет (рус.) </w:t>
            </w:r>
          </w:p>
        </w:tc>
        <w:tc>
          <w:tcPr>
            <w:tcW w:w="1417" w:type="dxa"/>
          </w:tcPr>
          <w:p w:rsidR="00C86B8F" w:rsidRDefault="00102E51">
            <w:pPr>
              <w:rPr>
                <w:rFonts w:ascii="Times New Roman" w:hAnsi="Times New Roman" w:cs="Times New Roman"/>
                <w:lang w:val="be-BY"/>
              </w:rPr>
            </w:pPr>
            <w:r w:rsidRPr="00102E51">
              <w:rPr>
                <w:rFonts w:ascii="Times New Roman" w:hAnsi="Times New Roman" w:cs="Times New Roman"/>
                <w:lang w:val="be-BY"/>
              </w:rPr>
              <w:t>Прыцягнуць</w:t>
            </w:r>
            <w:r>
              <w:rPr>
                <w:rFonts w:ascii="Times New Roman" w:hAnsi="Times New Roman" w:cs="Times New Roman"/>
                <w:lang w:val="be-BY"/>
              </w:rPr>
              <w:t xml:space="preserve"> да адказнасці (афіцыйны стыль),</w:t>
            </w:r>
          </w:p>
          <w:p w:rsidR="00102E51" w:rsidRPr="00102E51" w:rsidRDefault="00102E51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кручу “баранку” ад самага ранку(гутар-ковы стыль)</w:t>
            </w:r>
          </w:p>
        </w:tc>
        <w:tc>
          <w:tcPr>
            <w:tcW w:w="1560" w:type="dxa"/>
          </w:tcPr>
          <w:p w:rsidR="00C86B8F" w:rsidRPr="00102E51" w:rsidRDefault="00102E51" w:rsidP="00102E51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Зайсці ў тупік – знаходзіцца ў замяшацель-стве</w:t>
            </w:r>
          </w:p>
        </w:tc>
      </w:tr>
    </w:tbl>
    <w:p w:rsidR="00C86B8F" w:rsidRPr="00C86B8F" w:rsidRDefault="00C86B8F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C86B8F" w:rsidRPr="00C86B8F" w:rsidSect="00C95994">
      <w:pgSz w:w="16838" w:h="11906" w:orient="landscape"/>
      <w:pgMar w:top="850" w:right="536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C86B8F"/>
    <w:rsid w:val="00102E51"/>
    <w:rsid w:val="00112750"/>
    <w:rsid w:val="005B3674"/>
    <w:rsid w:val="00C86B8F"/>
    <w:rsid w:val="00C95994"/>
    <w:rsid w:val="00DE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1351</Characters>
  <Application>Microsoft Office Word</Application>
  <DocSecurity>0</DocSecurity>
  <Lines>11</Lines>
  <Paragraphs>3</Paragraphs>
  <ScaleCrop>false</ScaleCrop>
  <Company>Home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cp:lastPrinted>2013-04-17T15:52:00Z</cp:lastPrinted>
  <dcterms:created xsi:type="dcterms:W3CDTF">2013-01-09T17:03:00Z</dcterms:created>
  <dcterms:modified xsi:type="dcterms:W3CDTF">2013-04-17T15:53:00Z</dcterms:modified>
</cp:coreProperties>
</file>