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5" w:rsidRPr="004550EF" w:rsidRDefault="001248D5" w:rsidP="001248D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50EF">
        <w:rPr>
          <w:rFonts w:ascii="Times New Roman" w:hAnsi="Times New Roman" w:cs="Times New Roman"/>
          <w:b/>
          <w:caps/>
          <w:sz w:val="28"/>
          <w:szCs w:val="28"/>
        </w:rPr>
        <w:t>Исследование усилий резания при обработке</w:t>
      </w:r>
      <w:r w:rsidR="004550EF">
        <w:rPr>
          <w:rFonts w:ascii="Times New Roman" w:hAnsi="Times New Roman" w:cs="Times New Roman"/>
          <w:b/>
          <w:caps/>
          <w:sz w:val="28"/>
          <w:szCs w:val="28"/>
        </w:rPr>
        <w:t xml:space="preserve"> полимерных материалов резанием</w:t>
      </w:r>
    </w:p>
    <w:p w:rsidR="004550EF" w:rsidRPr="00083C4B" w:rsidRDefault="00785881" w:rsidP="004550E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3C4B">
        <w:rPr>
          <w:rFonts w:ascii="Times New Roman" w:hAnsi="Times New Roman" w:cs="Times New Roman"/>
          <w:i/>
          <w:sz w:val="28"/>
          <w:szCs w:val="28"/>
        </w:rPr>
        <w:t>Волотов</w:t>
      </w:r>
      <w:proofErr w:type="spellEnd"/>
      <w:r w:rsidR="00B45659" w:rsidRPr="00083C4B">
        <w:rPr>
          <w:rFonts w:ascii="Times New Roman" w:hAnsi="Times New Roman" w:cs="Times New Roman"/>
          <w:i/>
          <w:sz w:val="28"/>
          <w:szCs w:val="28"/>
        </w:rPr>
        <w:t xml:space="preserve"> И. С.</w:t>
      </w:r>
      <w:r w:rsidRPr="00083C4B">
        <w:rPr>
          <w:rFonts w:ascii="Times New Roman" w:hAnsi="Times New Roman" w:cs="Times New Roman"/>
          <w:i/>
          <w:sz w:val="28"/>
          <w:szCs w:val="28"/>
        </w:rPr>
        <w:t xml:space="preserve">  Рябцев </w:t>
      </w:r>
      <w:r w:rsidR="00B45659" w:rsidRPr="00083C4B">
        <w:rPr>
          <w:rFonts w:ascii="Times New Roman" w:hAnsi="Times New Roman" w:cs="Times New Roman"/>
          <w:i/>
          <w:sz w:val="28"/>
          <w:szCs w:val="28"/>
        </w:rPr>
        <w:t>С. В.</w:t>
      </w:r>
      <w:r w:rsidRPr="00083C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DBF" w:rsidRPr="00083C4B" w:rsidRDefault="004550EF" w:rsidP="004550E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C4B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r w:rsidR="00785881" w:rsidRPr="00083C4B">
        <w:rPr>
          <w:rFonts w:ascii="Times New Roman" w:hAnsi="Times New Roman" w:cs="Times New Roman"/>
          <w:i/>
          <w:sz w:val="28"/>
          <w:szCs w:val="28"/>
        </w:rPr>
        <w:t>Максимов С. А.</w:t>
      </w:r>
    </w:p>
    <w:p w:rsidR="00083C4B" w:rsidRDefault="00083C4B" w:rsidP="00083C4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Филиал у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083C4B" w:rsidRPr="006D3A2A" w:rsidRDefault="00083C4B" w:rsidP="00083C4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г. Витебск, Республика Беларусь</w:t>
      </w:r>
    </w:p>
    <w:p w:rsidR="00083C4B" w:rsidRPr="00083C4B" w:rsidRDefault="00083C4B" w:rsidP="004550E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48D5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19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1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батываемость</w:t>
      </w:r>
      <w:r w:rsidRPr="00A91927">
        <w:rPr>
          <w:rFonts w:ascii="Times New Roman" w:hAnsi="Times New Roman" w:cs="Times New Roman"/>
          <w:sz w:val="28"/>
          <w:szCs w:val="28"/>
        </w:rPr>
        <w:t xml:space="preserve"> пластмасс резанием</w:t>
      </w:r>
      <w:r>
        <w:rPr>
          <w:rFonts w:ascii="Times New Roman" w:hAnsi="Times New Roman" w:cs="Times New Roman"/>
          <w:sz w:val="28"/>
          <w:szCs w:val="28"/>
        </w:rPr>
        <w:t xml:space="preserve"> так же, как  обрабатыв</w:t>
      </w:r>
      <w:r w:rsidRPr="00A91927">
        <w:rPr>
          <w:rFonts w:ascii="Times New Roman" w:hAnsi="Times New Roman" w:cs="Times New Roman"/>
          <w:sz w:val="28"/>
          <w:szCs w:val="28"/>
        </w:rPr>
        <w:t xml:space="preserve">аемость металлов, </w:t>
      </w:r>
      <w:r>
        <w:rPr>
          <w:rFonts w:ascii="Times New Roman" w:hAnsi="Times New Roman" w:cs="Times New Roman"/>
          <w:sz w:val="28"/>
          <w:szCs w:val="28"/>
        </w:rPr>
        <w:t>зависи</w:t>
      </w:r>
      <w:r w:rsidRPr="00A919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 многи</w:t>
      </w:r>
      <w:r w:rsidRPr="00A91927">
        <w:rPr>
          <w:rFonts w:ascii="Times New Roman" w:hAnsi="Times New Roman" w:cs="Times New Roman"/>
          <w:sz w:val="28"/>
          <w:szCs w:val="28"/>
        </w:rPr>
        <w:t>х ф</w:t>
      </w:r>
      <w:r>
        <w:rPr>
          <w:rFonts w:ascii="Times New Roman" w:hAnsi="Times New Roman" w:cs="Times New Roman"/>
          <w:sz w:val="28"/>
          <w:szCs w:val="28"/>
        </w:rPr>
        <w:t xml:space="preserve">акторов. При сравнительном рассмотрении физических свойств металлов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констатировать</w:t>
      </w:r>
      <w:r w:rsidRPr="00A91927">
        <w:rPr>
          <w:rFonts w:ascii="Times New Roman" w:hAnsi="Times New Roman" w:cs="Times New Roman"/>
          <w:sz w:val="28"/>
          <w:szCs w:val="28"/>
        </w:rPr>
        <w:t>, что определённые факторы, оказывающие большое в</w:t>
      </w:r>
      <w:r>
        <w:rPr>
          <w:rFonts w:ascii="Times New Roman" w:hAnsi="Times New Roman" w:cs="Times New Roman"/>
          <w:sz w:val="28"/>
          <w:szCs w:val="28"/>
        </w:rPr>
        <w:t>лияние н</w:t>
      </w:r>
      <w:r w:rsidRPr="00A91927">
        <w:rPr>
          <w:rFonts w:ascii="Times New Roman" w:hAnsi="Times New Roman" w:cs="Times New Roman"/>
          <w:sz w:val="28"/>
          <w:szCs w:val="28"/>
        </w:rPr>
        <w:t>а обрабатываемость</w:t>
      </w:r>
      <w:r>
        <w:rPr>
          <w:rFonts w:ascii="Times New Roman" w:hAnsi="Times New Roman" w:cs="Times New Roman"/>
          <w:sz w:val="28"/>
          <w:szCs w:val="28"/>
        </w:rPr>
        <w:t xml:space="preserve"> металлов резанием, при</w:t>
      </w:r>
      <w:r w:rsidRPr="00A91927">
        <w:rPr>
          <w:rFonts w:ascii="Times New Roman" w:hAnsi="Times New Roman" w:cs="Times New Roman"/>
          <w:sz w:val="28"/>
          <w:szCs w:val="28"/>
        </w:rPr>
        <w:t xml:space="preserve"> обработке </w:t>
      </w:r>
      <w:r>
        <w:rPr>
          <w:rFonts w:ascii="Times New Roman" w:hAnsi="Times New Roman" w:cs="Times New Roman"/>
          <w:sz w:val="28"/>
          <w:szCs w:val="28"/>
        </w:rPr>
        <w:t>полимеров оказыва</w:t>
      </w:r>
      <w:r w:rsidRPr="00A919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1927">
        <w:rPr>
          <w:rFonts w:ascii="Times New Roman" w:hAnsi="Times New Roman" w:cs="Times New Roman"/>
          <w:sz w:val="28"/>
          <w:szCs w:val="28"/>
        </w:rPr>
        <w:t xml:space="preserve"> меньшее </w:t>
      </w:r>
      <w:r>
        <w:rPr>
          <w:rFonts w:ascii="Times New Roman" w:hAnsi="Times New Roman" w:cs="Times New Roman"/>
          <w:sz w:val="28"/>
          <w:szCs w:val="28"/>
        </w:rPr>
        <w:t>влияние или вообще н</w:t>
      </w:r>
      <w:r w:rsidRPr="00A91927">
        <w:rPr>
          <w:rFonts w:ascii="Times New Roman" w:hAnsi="Times New Roman" w:cs="Times New Roman"/>
          <w:sz w:val="28"/>
          <w:szCs w:val="28"/>
        </w:rPr>
        <w:t>е проявляются. Несмотря</w:t>
      </w:r>
      <w:r>
        <w:rPr>
          <w:rFonts w:ascii="Times New Roman" w:hAnsi="Times New Roman" w:cs="Times New Roman"/>
          <w:sz w:val="28"/>
          <w:szCs w:val="28"/>
        </w:rPr>
        <w:t xml:space="preserve"> на различие</w:t>
      </w:r>
      <w:r w:rsidRPr="00A9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свой</w:t>
      </w:r>
      <w:r w:rsidRPr="00A9192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вах и соответственно </w:t>
      </w:r>
      <w:r w:rsidRPr="00A91927">
        <w:rPr>
          <w:rFonts w:ascii="Times New Roman" w:hAnsi="Times New Roman" w:cs="Times New Roman"/>
          <w:sz w:val="28"/>
          <w:szCs w:val="28"/>
        </w:rPr>
        <w:t>в поведении пластмасс во вре</w:t>
      </w:r>
      <w:r>
        <w:rPr>
          <w:rFonts w:ascii="Times New Roman" w:hAnsi="Times New Roman" w:cs="Times New Roman"/>
          <w:sz w:val="28"/>
          <w:szCs w:val="28"/>
        </w:rPr>
        <w:t>мя процессов деформирования</w:t>
      </w:r>
      <w:r w:rsidRPr="00A919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A91927">
        <w:rPr>
          <w:rFonts w:ascii="Times New Roman" w:hAnsi="Times New Roman" w:cs="Times New Roman"/>
          <w:sz w:val="28"/>
          <w:szCs w:val="28"/>
        </w:rPr>
        <w:t xml:space="preserve">, критерии </w:t>
      </w:r>
      <w:r>
        <w:rPr>
          <w:rFonts w:ascii="Times New Roman" w:hAnsi="Times New Roman" w:cs="Times New Roman"/>
          <w:sz w:val="28"/>
          <w:szCs w:val="28"/>
        </w:rPr>
        <w:t>и оценочные параметры, полученные при резании металлов, могут быть, ис</w:t>
      </w:r>
      <w:r w:rsidRPr="00A9192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ьзованы для оценки обрабатываемости пластмасс</w:t>
      </w:r>
      <w:r w:rsidRPr="00FC1147">
        <w:rPr>
          <w:rFonts w:ascii="Times New Roman" w:hAnsi="Times New Roman" w:cs="Times New Roman"/>
          <w:sz w:val="28"/>
          <w:szCs w:val="28"/>
        </w:rPr>
        <w:t xml:space="preserve">. </w:t>
      </w:r>
      <w:r w:rsidRPr="007C6C70">
        <w:rPr>
          <w:rFonts w:ascii="Times New Roman" w:hAnsi="Times New Roman" w:cs="Times New Roman"/>
          <w:sz w:val="28"/>
          <w:szCs w:val="28"/>
        </w:rPr>
        <w:t xml:space="preserve">Однако при этом </w:t>
      </w:r>
      <w:r w:rsidRPr="00F32496">
        <w:rPr>
          <w:rFonts w:ascii="Times New Roman" w:hAnsi="Times New Roman" w:cs="Times New Roman"/>
          <w:sz w:val="28"/>
          <w:szCs w:val="28"/>
        </w:rPr>
        <w:t>доминирование и интенсивность влияния отдельных факторов и оценочных параметров благодаря специфическим свойствам будут другими, чем при обработке металлов.</w:t>
      </w:r>
    </w:p>
    <w:p w:rsidR="001248D5" w:rsidRPr="00F32496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ориентировочные данные об общем характере поведения пластмасс при резании, необходимо исследовать все оценочные параметры и характеристики для процесса обработки.</w:t>
      </w:r>
    </w:p>
    <w:p w:rsidR="001248D5" w:rsidRPr="00FC1147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>Для определения сил резания используется методика тензометрического исследования.</w:t>
      </w:r>
    </w:p>
    <w:p w:rsidR="001248D5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С двух сторон </w:t>
      </w:r>
      <w:r>
        <w:rPr>
          <w:rFonts w:ascii="Times New Roman" w:hAnsi="Times New Roman" w:cs="Times New Roman"/>
          <w:sz w:val="28"/>
          <w:szCs w:val="28"/>
        </w:rPr>
        <w:t>матрицы 1 (рис. 1</w:t>
      </w:r>
      <w:r w:rsidRPr="00FC11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FC1147">
        <w:rPr>
          <w:rFonts w:ascii="Times New Roman" w:hAnsi="Times New Roman" w:cs="Times New Roman"/>
          <w:sz w:val="28"/>
          <w:szCs w:val="28"/>
        </w:rPr>
        <w:t>тензодатчики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1147">
        <w:rPr>
          <w:rFonts w:ascii="Times New Roman" w:hAnsi="Times New Roman" w:cs="Times New Roman"/>
          <w:sz w:val="28"/>
          <w:szCs w:val="28"/>
        </w:rPr>
        <w:t xml:space="preserve"> (ГОСТ 30129-96), которые подключаются по мостовой схеме</w:t>
      </w:r>
      <w:r>
        <w:rPr>
          <w:rFonts w:ascii="Times New Roman" w:hAnsi="Times New Roman" w:cs="Times New Roman"/>
          <w:sz w:val="28"/>
          <w:szCs w:val="28"/>
        </w:rPr>
        <w:t>. Для усиления</w:t>
      </w:r>
      <w:r w:rsidRPr="00FC1147">
        <w:rPr>
          <w:rFonts w:ascii="Times New Roman" w:hAnsi="Times New Roman" w:cs="Times New Roman"/>
          <w:sz w:val="28"/>
          <w:szCs w:val="28"/>
        </w:rPr>
        <w:t xml:space="preserve"> сигнала при небольших изгибах</w:t>
      </w:r>
      <w:r>
        <w:rPr>
          <w:rFonts w:ascii="Times New Roman" w:hAnsi="Times New Roman" w:cs="Times New Roman"/>
          <w:sz w:val="28"/>
          <w:szCs w:val="28"/>
        </w:rPr>
        <w:t xml:space="preserve"> матрицы установлен </w:t>
      </w:r>
      <w:proofErr w:type="gramStart"/>
      <w:r w:rsidRPr="00FC1147">
        <w:rPr>
          <w:rFonts w:ascii="Times New Roman" w:hAnsi="Times New Roman" w:cs="Times New Roman"/>
          <w:sz w:val="28"/>
          <w:szCs w:val="28"/>
        </w:rPr>
        <w:t>усилитель</w:t>
      </w:r>
      <w:proofErr w:type="gramEnd"/>
      <w:r w:rsidRPr="00FC1147">
        <w:rPr>
          <w:rFonts w:ascii="Times New Roman" w:hAnsi="Times New Roman" w:cs="Times New Roman"/>
          <w:sz w:val="28"/>
          <w:szCs w:val="28"/>
        </w:rPr>
        <w:t xml:space="preserve"> унифицированный полупроводниковый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147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 xml:space="preserve">сс точности 2,0 (ГОСТ 8.401-80). </w:t>
      </w:r>
      <w:r w:rsidRPr="00FC1147">
        <w:rPr>
          <w:rFonts w:ascii="Times New Roman" w:hAnsi="Times New Roman" w:cs="Times New Roman"/>
          <w:sz w:val="28"/>
          <w:szCs w:val="28"/>
        </w:rPr>
        <w:t>Выходные сигналы с него поступают на прибор самопишущий быстродействующий Н327-3 (класс точности 1,5 (ГОСТ 8.401-80)), где преобразуются в графическую информацию на бумажном носителе.</w:t>
      </w:r>
    </w:p>
    <w:p w:rsidR="001248D5" w:rsidRPr="00FC1147" w:rsidRDefault="001248D5" w:rsidP="001248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74EB0C" wp14:editId="4069FB88">
            <wp:extent cx="2479680" cy="1476000"/>
            <wp:effectExtent l="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8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D5" w:rsidRPr="003D0034" w:rsidRDefault="001248D5" w:rsidP="001248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FF16BE">
        <w:rPr>
          <w:rFonts w:ascii="Times New Roman" w:hAnsi="Times New Roman" w:cs="Times New Roman"/>
          <w:sz w:val="28"/>
          <w:szCs w:val="28"/>
        </w:rPr>
        <w:t xml:space="preserve">– Схема установки </w:t>
      </w:r>
      <w:proofErr w:type="spellStart"/>
      <w:r w:rsidRPr="00FF16BE">
        <w:rPr>
          <w:rFonts w:ascii="Times New Roman" w:hAnsi="Times New Roman" w:cs="Times New Roman"/>
          <w:sz w:val="28"/>
          <w:szCs w:val="28"/>
        </w:rPr>
        <w:t>тензодатчиков</w:t>
      </w:r>
      <w:proofErr w:type="spellEnd"/>
      <w:r w:rsidR="002801EB">
        <w:rPr>
          <w:rFonts w:ascii="Times New Roman" w:hAnsi="Times New Roman" w:cs="Times New Roman"/>
          <w:sz w:val="28"/>
          <w:szCs w:val="28"/>
        </w:rPr>
        <w:t xml:space="preserve"> 1 – матрица; 2 – </w:t>
      </w:r>
      <w:proofErr w:type="spellStart"/>
      <w:r w:rsidR="002801EB" w:rsidRPr="00FC1147">
        <w:rPr>
          <w:rFonts w:ascii="Times New Roman" w:hAnsi="Times New Roman" w:cs="Times New Roman"/>
          <w:sz w:val="28"/>
          <w:szCs w:val="28"/>
        </w:rPr>
        <w:t>тензодатчики</w:t>
      </w:r>
      <w:proofErr w:type="spellEnd"/>
      <w:r w:rsidR="002801EB">
        <w:rPr>
          <w:rFonts w:ascii="Times New Roman" w:hAnsi="Times New Roman" w:cs="Times New Roman"/>
          <w:sz w:val="28"/>
          <w:szCs w:val="28"/>
        </w:rPr>
        <w:t>; 3 – лист ПВХ.</w:t>
      </w:r>
    </w:p>
    <w:p w:rsidR="001248D5" w:rsidRPr="00FF16BE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0743D2" wp14:editId="10C1AD67">
            <wp:simplePos x="0" y="0"/>
            <wp:positionH relativeFrom="column">
              <wp:posOffset>377190</wp:posOffset>
            </wp:positionH>
            <wp:positionV relativeFrom="paragraph">
              <wp:posOffset>2489835</wp:posOffset>
            </wp:positionV>
            <wp:extent cx="5283200" cy="971550"/>
            <wp:effectExtent l="0" t="0" r="0" b="0"/>
            <wp:wrapTopAndBottom/>
            <wp:docPr id="2" name="Рисунок 2" descr="блок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блоксхе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256" b="-7692"/>
                    <a:stretch/>
                  </pic:blipFill>
                  <pic:spPr bwMode="auto">
                    <a:xfrm>
                      <a:off x="0" y="0"/>
                      <a:ext cx="5283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6BE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пробойника, пластины из листа ПВХ и </w:t>
      </w:r>
      <w:r>
        <w:rPr>
          <w:rFonts w:ascii="Times New Roman" w:hAnsi="Times New Roman" w:cs="Times New Roman"/>
          <w:sz w:val="28"/>
          <w:szCs w:val="28"/>
        </w:rPr>
        <w:t xml:space="preserve">матрицы </w:t>
      </w:r>
      <w:r w:rsidRPr="00FF16BE">
        <w:rPr>
          <w:rFonts w:ascii="Times New Roman" w:hAnsi="Times New Roman" w:cs="Times New Roman"/>
          <w:sz w:val="28"/>
          <w:szCs w:val="28"/>
        </w:rPr>
        <w:t>возникают упругие деформации регистрирующих элементов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6BE">
        <w:rPr>
          <w:rFonts w:ascii="Times New Roman" w:hAnsi="Times New Roman" w:cs="Times New Roman"/>
          <w:sz w:val="28"/>
          <w:szCs w:val="28"/>
        </w:rPr>
        <w:t xml:space="preserve">Эти деформации зависят от усилия пробивания (резания) и от физических свойств листа ПВХ. За счет деформации </w:t>
      </w:r>
      <w:r>
        <w:rPr>
          <w:rFonts w:ascii="Times New Roman" w:hAnsi="Times New Roman" w:cs="Times New Roman"/>
          <w:sz w:val="28"/>
          <w:szCs w:val="28"/>
        </w:rPr>
        <w:t xml:space="preserve">матрицы </w:t>
      </w:r>
      <w:r w:rsidRPr="00FF16BE">
        <w:rPr>
          <w:rFonts w:ascii="Times New Roman" w:hAnsi="Times New Roman" w:cs="Times New Roman"/>
          <w:sz w:val="28"/>
          <w:szCs w:val="28"/>
        </w:rPr>
        <w:t xml:space="preserve">происходит изменение сопротивления </w:t>
      </w:r>
      <w:proofErr w:type="spellStart"/>
      <w:r w:rsidRPr="00FF16BE">
        <w:rPr>
          <w:rFonts w:ascii="Times New Roman" w:hAnsi="Times New Roman" w:cs="Times New Roman"/>
          <w:sz w:val="28"/>
          <w:szCs w:val="28"/>
        </w:rPr>
        <w:t>тензодатчиков</w:t>
      </w:r>
      <w:proofErr w:type="spellEnd"/>
      <w:r w:rsidRPr="00FF16BE">
        <w:rPr>
          <w:rFonts w:ascii="Times New Roman" w:hAnsi="Times New Roman" w:cs="Times New Roman"/>
          <w:sz w:val="28"/>
          <w:szCs w:val="28"/>
        </w:rPr>
        <w:t xml:space="preserve">. Снятый с мостовой схемы ток усиливается и передается на самописец, </w:t>
      </w:r>
      <w:proofErr w:type="gramStart"/>
      <w:r w:rsidRPr="00FF16B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F16BE">
        <w:rPr>
          <w:rFonts w:ascii="Times New Roman" w:hAnsi="Times New Roman" w:cs="Times New Roman"/>
          <w:sz w:val="28"/>
          <w:szCs w:val="28"/>
        </w:rPr>
        <w:t xml:space="preserve"> в конечном счете фиксирует прогиб </w:t>
      </w:r>
      <w:r>
        <w:rPr>
          <w:rFonts w:ascii="Times New Roman" w:hAnsi="Times New Roman" w:cs="Times New Roman"/>
          <w:sz w:val="28"/>
          <w:szCs w:val="28"/>
        </w:rPr>
        <w:t xml:space="preserve">матрицы </w:t>
      </w:r>
      <w:r w:rsidRPr="00FF16BE">
        <w:rPr>
          <w:rFonts w:ascii="Times New Roman" w:hAnsi="Times New Roman" w:cs="Times New Roman"/>
          <w:sz w:val="28"/>
          <w:szCs w:val="28"/>
        </w:rPr>
        <w:t>в относительных величинах. Так как воспринимающие элементы работают в зоне упругих деформаций, то есть усилие меньше предела пропорциональности, то после снятия нагрузки игольная пластина вернётся в первоначальное положение.</w:t>
      </w:r>
    </w:p>
    <w:p w:rsidR="001248D5" w:rsidRPr="00FF16BE" w:rsidRDefault="001248D5" w:rsidP="001248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48D5" w:rsidRDefault="001248D5" w:rsidP="001248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6BE">
        <w:rPr>
          <w:rFonts w:ascii="Times New Roman" w:hAnsi="Times New Roman" w:cs="Times New Roman"/>
          <w:sz w:val="28"/>
          <w:szCs w:val="28"/>
        </w:rPr>
        <w:t>Рисунок 2 – Блок-схема установки</w:t>
      </w:r>
    </w:p>
    <w:p w:rsidR="001248D5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3 представлена часть ленты с записью изменения усилий резания,</w:t>
      </w:r>
      <w:r w:rsidRPr="0056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 с самописца.</w:t>
      </w:r>
    </w:p>
    <w:p w:rsidR="001248D5" w:rsidRDefault="001248D5" w:rsidP="001248D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E1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проводилось при различных </w:t>
      </w:r>
      <w:r>
        <w:rPr>
          <w:rFonts w:ascii="Times New Roman" w:hAnsi="Times New Roman" w:cs="Times New Roman"/>
          <w:sz w:val="28"/>
          <w:szCs w:val="28"/>
        </w:rPr>
        <w:t>скоростях резания.</w:t>
      </w:r>
    </w:p>
    <w:p w:rsidR="001248D5" w:rsidRDefault="001248D5" w:rsidP="001248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79623C" wp14:editId="5ABA7010">
            <wp:extent cx="3260686" cy="1728000"/>
            <wp:effectExtent l="0" t="0" r="0" b="5715"/>
            <wp:docPr id="4" name="Рисунок 2" descr="J:\диаграммы\IMG_20141229_13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иаграммы\IMG_20141229_135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812" b="2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86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D5" w:rsidRPr="00FF16BE" w:rsidRDefault="001248D5" w:rsidP="001248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Pr="00FF16B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Часть записи полученной с самописца</w:t>
      </w:r>
    </w:p>
    <w:p w:rsidR="001248D5" w:rsidRPr="00E46B7C" w:rsidRDefault="001248D5" w:rsidP="00124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7C">
        <w:rPr>
          <w:rFonts w:ascii="Times New Roman" w:hAnsi="Times New Roman" w:cs="Times New Roman"/>
          <w:sz w:val="28"/>
          <w:szCs w:val="28"/>
        </w:rPr>
        <w:t>Тарировка производилась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6B7C">
        <w:rPr>
          <w:rFonts w:ascii="Times New Roman" w:hAnsi="Times New Roman" w:cs="Times New Roman"/>
          <w:sz w:val="28"/>
          <w:szCs w:val="28"/>
        </w:rPr>
        <w:t xml:space="preserve"> обеих сторон </w:t>
      </w:r>
      <w:r>
        <w:rPr>
          <w:rFonts w:ascii="Times New Roman" w:hAnsi="Times New Roman" w:cs="Times New Roman"/>
          <w:sz w:val="28"/>
          <w:szCs w:val="28"/>
        </w:rPr>
        <w:t>матрицы 1 (см. рис. 1</w:t>
      </w:r>
      <w:r w:rsidRPr="00E46B7C">
        <w:rPr>
          <w:rFonts w:ascii="Times New Roman" w:hAnsi="Times New Roman" w:cs="Times New Roman"/>
          <w:sz w:val="28"/>
          <w:szCs w:val="28"/>
        </w:rPr>
        <w:t xml:space="preserve">) располагаются </w:t>
      </w:r>
      <w:proofErr w:type="spellStart"/>
      <w:r w:rsidRPr="00E46B7C">
        <w:rPr>
          <w:rFonts w:ascii="Times New Roman" w:hAnsi="Times New Roman" w:cs="Times New Roman"/>
          <w:sz w:val="28"/>
          <w:szCs w:val="28"/>
        </w:rPr>
        <w:t>тензодатчики</w:t>
      </w:r>
      <w:proofErr w:type="spellEnd"/>
      <w:r w:rsidRPr="00E46B7C">
        <w:rPr>
          <w:rFonts w:ascii="Times New Roman" w:hAnsi="Times New Roman" w:cs="Times New Roman"/>
          <w:sz w:val="28"/>
          <w:szCs w:val="28"/>
        </w:rPr>
        <w:t xml:space="preserve"> (2), которые фиксируют её прогиб в зоне усл</w:t>
      </w:r>
      <w:r w:rsidR="002801EB">
        <w:rPr>
          <w:rFonts w:ascii="Times New Roman" w:hAnsi="Times New Roman" w:cs="Times New Roman"/>
          <w:sz w:val="28"/>
          <w:szCs w:val="28"/>
        </w:rPr>
        <w:t>овного взаимодействия пуансона</w:t>
      </w:r>
      <w:r w:rsidRPr="00E46B7C">
        <w:rPr>
          <w:rFonts w:ascii="Times New Roman" w:hAnsi="Times New Roman" w:cs="Times New Roman"/>
          <w:sz w:val="28"/>
          <w:szCs w:val="28"/>
        </w:rPr>
        <w:t xml:space="preserve">. Условным взаимодействие называется, так как оно происходит не непосредственно между </w:t>
      </w:r>
      <w:r>
        <w:rPr>
          <w:rFonts w:ascii="Times New Roman" w:hAnsi="Times New Roman" w:cs="Times New Roman"/>
          <w:sz w:val="28"/>
          <w:szCs w:val="28"/>
        </w:rPr>
        <w:t>матрицей 1</w:t>
      </w:r>
      <w:r w:rsidRPr="00E46B7C">
        <w:rPr>
          <w:rFonts w:ascii="Times New Roman" w:hAnsi="Times New Roman" w:cs="Times New Roman"/>
          <w:sz w:val="28"/>
          <w:szCs w:val="28"/>
        </w:rPr>
        <w:t xml:space="preserve"> и пробойником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46B7C">
        <w:rPr>
          <w:rFonts w:ascii="Times New Roman" w:hAnsi="Times New Roman" w:cs="Times New Roman"/>
          <w:sz w:val="28"/>
          <w:szCs w:val="28"/>
        </w:rPr>
        <w:t xml:space="preserve">, а через пластину из листа ПВХ. В этой зоне производилось подвешивание грузов известной массы. Деформация фиксируется </w:t>
      </w:r>
      <w:r w:rsidR="001C0729">
        <w:rPr>
          <w:rFonts w:ascii="Times New Roman" w:hAnsi="Times New Roman" w:cs="Times New Roman"/>
          <w:sz w:val="28"/>
          <w:szCs w:val="28"/>
        </w:rPr>
        <w:t>и записывается самописцем</w:t>
      </w:r>
      <w:r w:rsidRPr="00E46B7C">
        <w:rPr>
          <w:rFonts w:ascii="Times New Roman" w:hAnsi="Times New Roman" w:cs="Times New Roman"/>
          <w:sz w:val="28"/>
          <w:szCs w:val="28"/>
        </w:rPr>
        <w:t>.</w:t>
      </w:r>
    </w:p>
    <w:p w:rsidR="001248D5" w:rsidRDefault="001248D5" w:rsidP="002801EB">
      <w:pPr>
        <w:spacing w:line="312" w:lineRule="auto"/>
        <w:jc w:val="center"/>
        <w:rPr>
          <w:sz w:val="28"/>
          <w:szCs w:val="28"/>
        </w:rPr>
      </w:pPr>
      <w:r w:rsidRPr="00E46B7C">
        <w:rPr>
          <w:noProof/>
          <w:sz w:val="28"/>
          <w:szCs w:val="28"/>
        </w:rPr>
        <w:drawing>
          <wp:inline distT="0" distB="0" distL="0" distR="0" wp14:anchorId="4D39C16A" wp14:editId="3BBDD30E">
            <wp:extent cx="4151328" cy="1224000"/>
            <wp:effectExtent l="0" t="0" r="1905" b="0"/>
            <wp:docPr id="15" name="Рисунок 15" descr="I:\ГРАНТ. Петухов Ю.В._01.03.2014\торировочный график с нагрузкой в Н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ГРАНТ. Петухов Ю.В._01.03.2014\торировочный график с нагрузкой в Н_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61" b="-5670"/>
                    <a:stretch/>
                  </pic:blipFill>
                  <pic:spPr bwMode="auto">
                    <a:xfrm>
                      <a:off x="0" y="0"/>
                      <a:ext cx="4151328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8D5" w:rsidRDefault="001248D5" w:rsidP="00124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801EB">
        <w:rPr>
          <w:rFonts w:ascii="Times New Roman" w:hAnsi="Times New Roman" w:cs="Times New Roman"/>
          <w:sz w:val="28"/>
          <w:szCs w:val="28"/>
        </w:rPr>
        <w:t>4</w:t>
      </w:r>
      <w:r w:rsidRPr="00E46B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6B7C">
        <w:rPr>
          <w:rFonts w:ascii="Times New Roman" w:hAnsi="Times New Roman" w:cs="Times New Roman"/>
          <w:sz w:val="28"/>
          <w:szCs w:val="28"/>
        </w:rPr>
        <w:t>Тарировочный</w:t>
      </w:r>
      <w:proofErr w:type="spellEnd"/>
      <w:r w:rsidRPr="00E46B7C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D5" w:rsidRPr="000150E1" w:rsidRDefault="002801EB" w:rsidP="001248D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(рис. 5)</w:t>
      </w:r>
      <w:r w:rsidR="001248D5" w:rsidRPr="000150E1">
        <w:rPr>
          <w:rFonts w:ascii="Times New Roman" w:hAnsi="Times New Roman" w:cs="Times New Roman"/>
          <w:sz w:val="28"/>
          <w:szCs w:val="28"/>
        </w:rPr>
        <w:t xml:space="preserve"> представлен график зависимости усилия резания пластины из листа ПВХ от скорости резания</w:t>
      </w:r>
      <w:r w:rsidR="001248D5">
        <w:rPr>
          <w:rFonts w:ascii="Times New Roman" w:hAnsi="Times New Roman" w:cs="Times New Roman"/>
          <w:sz w:val="28"/>
          <w:szCs w:val="28"/>
        </w:rPr>
        <w:t>.</w:t>
      </w:r>
    </w:p>
    <w:p w:rsidR="001248D5" w:rsidRPr="000150E1" w:rsidRDefault="001248D5" w:rsidP="00124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0E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AF3786" wp14:editId="78F1FF05">
            <wp:extent cx="5029200" cy="2819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8D5" w:rsidRPr="000150E1" w:rsidRDefault="001248D5" w:rsidP="00124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Pr="000150E1">
        <w:rPr>
          <w:rFonts w:ascii="Times New Roman" w:hAnsi="Times New Roman" w:cs="Times New Roman"/>
          <w:sz w:val="28"/>
          <w:szCs w:val="28"/>
        </w:rPr>
        <w:t xml:space="preserve"> – График зависимости уси</w:t>
      </w:r>
      <w:r w:rsidR="002801EB">
        <w:rPr>
          <w:rFonts w:ascii="Times New Roman" w:hAnsi="Times New Roman" w:cs="Times New Roman"/>
          <w:sz w:val="28"/>
          <w:szCs w:val="28"/>
        </w:rPr>
        <w:t>лия резания от скорости резания</w:t>
      </w:r>
    </w:p>
    <w:p w:rsidR="001248D5" w:rsidRPr="000150E1" w:rsidRDefault="001248D5" w:rsidP="001248D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E1">
        <w:rPr>
          <w:rFonts w:ascii="Times New Roman" w:hAnsi="Times New Roman" w:cs="Times New Roman"/>
          <w:sz w:val="28"/>
          <w:szCs w:val="28"/>
        </w:rPr>
        <w:t>В ходе эксперимента были получены данные по усилию резания пластины из листа ПВХ в зависимости от скорости резания Установлено, с увеличение</w:t>
      </w:r>
      <w:bookmarkStart w:id="0" w:name="_GoBack"/>
      <w:bookmarkEnd w:id="0"/>
      <w:r w:rsidRPr="000150E1">
        <w:rPr>
          <w:rFonts w:ascii="Times New Roman" w:hAnsi="Times New Roman" w:cs="Times New Roman"/>
          <w:sz w:val="28"/>
          <w:szCs w:val="28"/>
        </w:rPr>
        <w:t>м скорости усилие резания уменьшается.</w:t>
      </w:r>
    </w:p>
    <w:p w:rsidR="0087359B" w:rsidRPr="003C5E9E" w:rsidRDefault="0087359B" w:rsidP="0087359B">
      <w:pPr>
        <w:rPr>
          <w:rFonts w:ascii="Times New Roman" w:hAnsi="Times New Roman" w:cs="Times New Roman"/>
          <w:sz w:val="28"/>
          <w:szCs w:val="28"/>
        </w:rPr>
      </w:pPr>
    </w:p>
    <w:p w:rsidR="0087359B" w:rsidRDefault="0087359B" w:rsidP="0087359B">
      <w:pPr>
        <w:rPr>
          <w:rFonts w:ascii="Times New Roman" w:hAnsi="Times New Roman" w:cs="Times New Roman"/>
          <w:sz w:val="28"/>
          <w:szCs w:val="28"/>
        </w:rPr>
      </w:pPr>
    </w:p>
    <w:p w:rsidR="0087359B" w:rsidRDefault="0087359B" w:rsidP="008735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59B" w:rsidRPr="0087359B" w:rsidRDefault="0087359B" w:rsidP="0087359B"/>
    <w:sectPr w:rsidR="0087359B" w:rsidRPr="0087359B" w:rsidSect="00A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8F" w:rsidRDefault="00BF0E8F" w:rsidP="001248D5">
      <w:pPr>
        <w:spacing w:after="0" w:line="240" w:lineRule="auto"/>
      </w:pPr>
      <w:r>
        <w:separator/>
      </w:r>
    </w:p>
  </w:endnote>
  <w:endnote w:type="continuationSeparator" w:id="0">
    <w:p w:rsidR="00BF0E8F" w:rsidRDefault="00BF0E8F" w:rsidP="0012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8F" w:rsidRDefault="00BF0E8F" w:rsidP="001248D5">
      <w:pPr>
        <w:spacing w:after="0" w:line="240" w:lineRule="auto"/>
      </w:pPr>
      <w:r>
        <w:separator/>
      </w:r>
    </w:p>
  </w:footnote>
  <w:footnote w:type="continuationSeparator" w:id="0">
    <w:p w:rsidR="00BF0E8F" w:rsidRDefault="00BF0E8F" w:rsidP="0012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5"/>
    <w:rsid w:val="00083C4B"/>
    <w:rsid w:val="001248D5"/>
    <w:rsid w:val="00144BAF"/>
    <w:rsid w:val="00173A99"/>
    <w:rsid w:val="001C0729"/>
    <w:rsid w:val="002801EB"/>
    <w:rsid w:val="00280496"/>
    <w:rsid w:val="002D4444"/>
    <w:rsid w:val="002F6007"/>
    <w:rsid w:val="004550EF"/>
    <w:rsid w:val="00785881"/>
    <w:rsid w:val="007C0428"/>
    <w:rsid w:val="0087359B"/>
    <w:rsid w:val="009B16A3"/>
    <w:rsid w:val="00B0605C"/>
    <w:rsid w:val="00B21DBF"/>
    <w:rsid w:val="00B45659"/>
    <w:rsid w:val="00BF0E8F"/>
    <w:rsid w:val="00C91B8F"/>
    <w:rsid w:val="00E007BE"/>
    <w:rsid w:val="00E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8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2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8D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7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735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8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2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8D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7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735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56;&#1040;&#1053;&#1058;.%20&#1055;&#1077;&#1090;&#1091;&#1093;&#1086;&#1074;%20&#1070;.&#1042;._01.03.2014\&#1056;&#1077;&#1079;&#1091;&#1083;&#1100;&#1090;&#1072;&#1090;&#1099;%20&#1086;&#1087;&#1099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31951984498731E-2"/>
          <c:y val="0.10798725018778046"/>
          <c:w val="0.83668763626768938"/>
          <c:h val="0.77639047412651474"/>
        </c:manualLayout>
      </c:layout>
      <c:scatterChart>
        <c:scatterStyle val="smoothMarker"/>
        <c:varyColors val="0"/>
        <c:ser>
          <c:idx val="0"/>
          <c:order val="0"/>
          <c:tx>
            <c:v>Зависимость усилия пробивки от скорости</c:v>
          </c:tx>
          <c:marker>
            <c:symbol val="none"/>
          </c:marker>
          <c:xVal>
            <c:numRef>
              <c:f>Лист3!$B$6:$B$8</c:f>
              <c:numCache>
                <c:formatCode>0.00</c:formatCode>
                <c:ptCount val="3"/>
                <c:pt idx="0">
                  <c:v>1.2455333333333336</c:v>
                </c:pt>
                <c:pt idx="1">
                  <c:v>1.5202833333333341</c:v>
                </c:pt>
                <c:pt idx="2">
                  <c:v>1.8866166666666682</c:v>
                </c:pt>
              </c:numCache>
            </c:numRef>
          </c:xVal>
          <c:yVal>
            <c:numRef>
              <c:f>Лист3!$Y$6:$Y$8</c:f>
              <c:numCache>
                <c:formatCode>0.00</c:formatCode>
                <c:ptCount val="3"/>
                <c:pt idx="0">
                  <c:v>15.205500000000002</c:v>
                </c:pt>
                <c:pt idx="1">
                  <c:v>13.635900000000001</c:v>
                </c:pt>
                <c:pt idx="2">
                  <c:v>9.5157000000000007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550784"/>
        <c:axId val="214552960"/>
      </c:scatterChart>
      <c:valAx>
        <c:axId val="214550784"/>
        <c:scaling>
          <c:orientation val="minMax"/>
          <c:min val="1.2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i="1"/>
                </a:pPr>
                <a:r>
                  <a:rPr lang="en-US" sz="1100" i="1">
                    <a:latin typeface="Times New Roman" pitchFamily="18" charset="0"/>
                    <a:cs typeface="Times New Roman" pitchFamily="18" charset="0"/>
                  </a:rPr>
                  <a:t>V</a:t>
                </a:r>
                <a:r>
                  <a:rPr lang="ru-RU" sz="1100" i="1">
                    <a:latin typeface="Times New Roman" pitchFamily="18" charset="0"/>
                    <a:cs typeface="Times New Roman" pitchFamily="18" charset="0"/>
                  </a:rPr>
                  <a:t>,</a:t>
                </a:r>
                <a:r>
                  <a:rPr lang="ru-RU" sz="1100" i="1" baseline="0">
                    <a:latin typeface="Times New Roman" pitchFamily="18" charset="0"/>
                    <a:cs typeface="Times New Roman" pitchFamily="18" charset="0"/>
                  </a:rPr>
                  <a:t> м/с</a:t>
                </a:r>
                <a:endParaRPr lang="ru-RU" sz="11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171498007193547"/>
              <c:y val="0.8357189754950356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552960"/>
        <c:crosses val="autoZero"/>
        <c:crossBetween val="midCat"/>
        <c:majorUnit val="0.2"/>
      </c:valAx>
      <c:valAx>
        <c:axId val="2145529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100" i="1">
                    <a:latin typeface="Times New Roman" pitchFamily="18" charset="0"/>
                    <a:cs typeface="Times New Roman" pitchFamily="18" charset="0"/>
                  </a:rPr>
                  <a:t>Н</a:t>
                </a:r>
              </a:p>
            </c:rich>
          </c:tx>
          <c:layout>
            <c:manualLayout>
              <c:xMode val="edge"/>
              <c:yMode val="edge"/>
              <c:x val="5.9109417127864085E-2"/>
              <c:y val="1.5956078884634836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5507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194F-9A7A-42D7-84AB-EF04C17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Admin</cp:lastModifiedBy>
  <cp:revision>5</cp:revision>
  <dcterms:created xsi:type="dcterms:W3CDTF">2015-03-25T06:48:00Z</dcterms:created>
  <dcterms:modified xsi:type="dcterms:W3CDTF">2015-03-25T11:57:00Z</dcterms:modified>
</cp:coreProperties>
</file>