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779" w:rsidRPr="004550EF" w:rsidRDefault="007A2779" w:rsidP="007A2779">
      <w:pPr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550EF">
        <w:rPr>
          <w:rFonts w:ascii="Times New Roman" w:hAnsi="Times New Roman" w:cs="Times New Roman"/>
          <w:b/>
          <w:caps/>
          <w:sz w:val="28"/>
          <w:szCs w:val="28"/>
        </w:rPr>
        <w:t xml:space="preserve">Исследование качества поверхности при обработке полимерных материалов </w:t>
      </w:r>
      <w:r>
        <w:rPr>
          <w:rFonts w:ascii="Times New Roman" w:hAnsi="Times New Roman" w:cs="Times New Roman"/>
          <w:b/>
          <w:caps/>
          <w:sz w:val="28"/>
          <w:szCs w:val="28"/>
        </w:rPr>
        <w:t>резанием</w:t>
      </w:r>
    </w:p>
    <w:p w:rsidR="007A2779" w:rsidRPr="004550EF" w:rsidRDefault="007A2779" w:rsidP="007A2779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550EF">
        <w:rPr>
          <w:rFonts w:ascii="Times New Roman" w:hAnsi="Times New Roman" w:cs="Times New Roman"/>
          <w:i/>
          <w:sz w:val="28"/>
          <w:szCs w:val="28"/>
        </w:rPr>
        <w:t>Занкович</w:t>
      </w:r>
      <w:proofErr w:type="spellEnd"/>
      <w:r w:rsidRPr="004550EF">
        <w:rPr>
          <w:rFonts w:ascii="Times New Roman" w:hAnsi="Times New Roman" w:cs="Times New Roman"/>
          <w:i/>
          <w:sz w:val="28"/>
          <w:szCs w:val="28"/>
        </w:rPr>
        <w:t xml:space="preserve"> А. В.  Андреев А. М. </w:t>
      </w:r>
    </w:p>
    <w:p w:rsidR="007A2779" w:rsidRDefault="007A2779" w:rsidP="007A2779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550EF">
        <w:rPr>
          <w:rFonts w:ascii="Times New Roman" w:hAnsi="Times New Roman" w:cs="Times New Roman"/>
          <w:i/>
          <w:sz w:val="28"/>
          <w:szCs w:val="28"/>
        </w:rPr>
        <w:t>Научный руководитель: Максимов С. А.</w:t>
      </w:r>
    </w:p>
    <w:p w:rsidR="00D93BB9" w:rsidRDefault="00D93BB9" w:rsidP="00D93BB9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Филиал у</w:t>
      </w:r>
      <w:r w:rsidRPr="006D3A2A">
        <w:rPr>
          <w:rFonts w:ascii="Times New Roman" w:hAnsi="Times New Roman" w:cs="Times New Roman"/>
          <w:bCs/>
          <w:i/>
          <w:color w:val="000000"/>
          <w:sz w:val="28"/>
          <w:szCs w:val="28"/>
        </w:rPr>
        <w:t>чреждени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я</w:t>
      </w:r>
      <w:r w:rsidRPr="006D3A2A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«Белорусский государственный технологический университет» </w:t>
      </w:r>
      <w:r w:rsidRPr="006D3A2A">
        <w:rPr>
          <w:rFonts w:ascii="Times New Roman" w:hAnsi="Times New Roman" w:cs="Times New Roman"/>
          <w:bCs/>
          <w:i/>
          <w:color w:val="000000"/>
          <w:sz w:val="28"/>
          <w:szCs w:val="28"/>
        </w:rPr>
        <w:t>«Витебский государственный технологический колледж»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,</w:t>
      </w:r>
    </w:p>
    <w:p w:rsidR="00D93BB9" w:rsidRPr="006D3A2A" w:rsidRDefault="00D93BB9" w:rsidP="00D93BB9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г. Витебск, Республика Беларусь</w:t>
      </w:r>
    </w:p>
    <w:p w:rsidR="00D93BB9" w:rsidRPr="004550EF" w:rsidRDefault="00D93BB9" w:rsidP="007A2779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A2779" w:rsidRPr="001E2DAD" w:rsidRDefault="007A2779" w:rsidP="00D93B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3D0034">
        <w:rPr>
          <w:rFonts w:ascii="Times New Roman" w:hAnsi="Times New Roman" w:cs="Times New Roman"/>
          <w:sz w:val="28"/>
          <w:szCs w:val="28"/>
        </w:rPr>
        <w:t>ля изготовления резанием деталей п</w:t>
      </w:r>
      <w:r>
        <w:rPr>
          <w:rFonts w:ascii="Times New Roman" w:hAnsi="Times New Roman" w:cs="Times New Roman"/>
          <w:sz w:val="28"/>
          <w:szCs w:val="28"/>
        </w:rPr>
        <w:t>ромышленного назначения из пластмасс используются в основном термопл</w:t>
      </w:r>
      <w:r w:rsidRPr="003D0034">
        <w:rPr>
          <w:rFonts w:ascii="Times New Roman" w:hAnsi="Times New Roman" w:cs="Times New Roman"/>
          <w:sz w:val="28"/>
          <w:szCs w:val="28"/>
        </w:rPr>
        <w:t xml:space="preserve">асты. </w:t>
      </w:r>
      <w:r>
        <w:rPr>
          <w:rFonts w:ascii="Times New Roman" w:hAnsi="Times New Roman" w:cs="Times New Roman"/>
          <w:sz w:val="28"/>
          <w:szCs w:val="28"/>
        </w:rPr>
        <w:t>В связи с постоянно расширяющи</w:t>
      </w:r>
      <w:r w:rsidRPr="003D0034">
        <w:rPr>
          <w:rFonts w:ascii="Times New Roman" w:hAnsi="Times New Roman" w:cs="Times New Roman"/>
          <w:sz w:val="28"/>
          <w:szCs w:val="28"/>
        </w:rPr>
        <w:t>мся применением пластмассовых</w:t>
      </w:r>
      <w:r>
        <w:rPr>
          <w:rFonts w:ascii="Times New Roman" w:hAnsi="Times New Roman" w:cs="Times New Roman"/>
          <w:sz w:val="28"/>
          <w:szCs w:val="28"/>
        </w:rPr>
        <w:t xml:space="preserve"> деталей различных размеров и многообразных</w:t>
      </w:r>
      <w:r w:rsidRPr="003D0034">
        <w:rPr>
          <w:rFonts w:ascii="Times New Roman" w:hAnsi="Times New Roman" w:cs="Times New Roman"/>
          <w:sz w:val="28"/>
          <w:szCs w:val="28"/>
        </w:rPr>
        <w:t xml:space="preserve"> гео</w:t>
      </w:r>
      <w:r>
        <w:rPr>
          <w:rFonts w:ascii="Times New Roman" w:hAnsi="Times New Roman" w:cs="Times New Roman"/>
          <w:sz w:val="28"/>
          <w:szCs w:val="28"/>
        </w:rPr>
        <w:t>метрических форм экономичность их изготов</w:t>
      </w:r>
      <w:r w:rsidRPr="003D0034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приобретает особое значение. При этом в после</w:t>
      </w:r>
      <w:r w:rsidRPr="003D003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3D003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вре</w:t>
      </w:r>
      <w:r w:rsidRPr="003D0034">
        <w:rPr>
          <w:rFonts w:ascii="Times New Roman" w:hAnsi="Times New Roman" w:cs="Times New Roman"/>
          <w:sz w:val="28"/>
          <w:szCs w:val="28"/>
        </w:rPr>
        <w:t>мя</w:t>
      </w:r>
      <w:r>
        <w:rPr>
          <w:rFonts w:ascii="Times New Roman" w:hAnsi="Times New Roman" w:cs="Times New Roman"/>
          <w:sz w:val="28"/>
          <w:szCs w:val="28"/>
        </w:rPr>
        <w:t xml:space="preserve"> расши</w:t>
      </w:r>
      <w:r w:rsidRPr="003D0034">
        <w:rPr>
          <w:rFonts w:ascii="Times New Roman" w:hAnsi="Times New Roman" w:cs="Times New Roman"/>
          <w:sz w:val="28"/>
          <w:szCs w:val="28"/>
        </w:rPr>
        <w:t>рилось применение</w:t>
      </w:r>
      <w:r>
        <w:rPr>
          <w:rFonts w:ascii="Times New Roman" w:hAnsi="Times New Roman" w:cs="Times New Roman"/>
          <w:sz w:val="28"/>
          <w:szCs w:val="28"/>
        </w:rPr>
        <w:t xml:space="preserve"> обработки резанием, которой внач</w:t>
      </w:r>
      <w:r w:rsidRPr="003D0034">
        <w:rPr>
          <w:rFonts w:ascii="Times New Roman" w:hAnsi="Times New Roman" w:cs="Times New Roman"/>
          <w:sz w:val="28"/>
          <w:szCs w:val="28"/>
        </w:rPr>
        <w:t>але уделялось</w:t>
      </w:r>
      <w:r>
        <w:rPr>
          <w:rFonts w:ascii="Times New Roman" w:hAnsi="Times New Roman" w:cs="Times New Roman"/>
          <w:sz w:val="28"/>
          <w:szCs w:val="28"/>
        </w:rPr>
        <w:t xml:space="preserve"> мало вни</w:t>
      </w:r>
      <w:r w:rsidRPr="003D0034">
        <w:rPr>
          <w:rFonts w:ascii="Times New Roman" w:hAnsi="Times New Roman" w:cs="Times New Roman"/>
          <w:sz w:val="28"/>
          <w:szCs w:val="28"/>
        </w:rPr>
        <w:t>мания. Несмотря</w:t>
      </w:r>
      <w:r>
        <w:rPr>
          <w:rFonts w:ascii="Times New Roman" w:hAnsi="Times New Roman" w:cs="Times New Roman"/>
          <w:sz w:val="28"/>
          <w:szCs w:val="28"/>
        </w:rPr>
        <w:t xml:space="preserve"> на то, что изготовление деталей и</w:t>
      </w:r>
      <w:r w:rsidRPr="003D0034">
        <w:rPr>
          <w:rFonts w:ascii="Times New Roman" w:hAnsi="Times New Roman" w:cs="Times New Roman"/>
          <w:sz w:val="28"/>
          <w:szCs w:val="28"/>
        </w:rPr>
        <w:t>з пластмасс резанием</w:t>
      </w:r>
      <w:r>
        <w:rPr>
          <w:rFonts w:ascii="Times New Roman" w:hAnsi="Times New Roman" w:cs="Times New Roman"/>
          <w:sz w:val="28"/>
          <w:szCs w:val="28"/>
        </w:rPr>
        <w:t xml:space="preserve"> при определенных условиях производительнее  других видов обработки, процессы механической обработки пластмасс</w:t>
      </w:r>
      <w:r w:rsidRPr="003D00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 быть еще более оптимизированы за счет использования соответствующих</w:t>
      </w:r>
      <w:r w:rsidRPr="003D0034">
        <w:rPr>
          <w:rFonts w:ascii="Times New Roman" w:hAnsi="Times New Roman" w:cs="Times New Roman"/>
          <w:sz w:val="28"/>
          <w:szCs w:val="28"/>
        </w:rPr>
        <w:t xml:space="preserve"> реж</w:t>
      </w:r>
      <w:r>
        <w:rPr>
          <w:rFonts w:ascii="Times New Roman" w:hAnsi="Times New Roman" w:cs="Times New Roman"/>
          <w:sz w:val="28"/>
          <w:szCs w:val="28"/>
        </w:rPr>
        <w:t>имов резания</w:t>
      </w:r>
      <w:r w:rsidRPr="003D00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2779" w:rsidRDefault="007A2779" w:rsidP="00D93B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034">
        <w:rPr>
          <w:rFonts w:ascii="Times New Roman" w:hAnsi="Times New Roman" w:cs="Times New Roman"/>
          <w:sz w:val="28"/>
          <w:szCs w:val="28"/>
        </w:rPr>
        <w:t>Чтобы иметь возможность использовать опти</w:t>
      </w:r>
      <w:r>
        <w:rPr>
          <w:rFonts w:ascii="Times New Roman" w:hAnsi="Times New Roman" w:cs="Times New Roman"/>
          <w:sz w:val="28"/>
          <w:szCs w:val="28"/>
        </w:rPr>
        <w:t>мальные условия резания, необходимо располагать точными данными</w:t>
      </w:r>
      <w:r w:rsidRPr="003D0034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виде </w:t>
      </w:r>
      <w:r w:rsidRPr="003D003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арактеристик поведения во время резания технологической рабочей пары инструмент—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>делие. Обширные знания</w:t>
      </w:r>
      <w:r w:rsidRPr="003D00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полученн</w:t>
      </w:r>
      <w:r w:rsidRPr="003D0034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при исследования</w:t>
      </w:r>
      <w:r w:rsidRPr="003D0034">
        <w:rPr>
          <w:rFonts w:ascii="Times New Roman" w:hAnsi="Times New Roman" w:cs="Times New Roman"/>
          <w:sz w:val="28"/>
          <w:szCs w:val="28"/>
        </w:rPr>
        <w:t>х в области</w:t>
      </w:r>
      <w:r>
        <w:rPr>
          <w:rFonts w:ascii="Times New Roman" w:hAnsi="Times New Roman" w:cs="Times New Roman"/>
          <w:sz w:val="28"/>
          <w:szCs w:val="28"/>
        </w:rPr>
        <w:t xml:space="preserve"> резания металлов</w:t>
      </w:r>
      <w:r w:rsidRPr="003D003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 могут, быть непосредств</w:t>
      </w:r>
      <w:r w:rsidRPr="003D0034">
        <w:rPr>
          <w:rFonts w:ascii="Times New Roman" w:hAnsi="Times New Roman" w:cs="Times New Roman"/>
          <w:sz w:val="28"/>
          <w:szCs w:val="28"/>
        </w:rPr>
        <w:t xml:space="preserve">енно перенесены на пластмассы, так как эти материалы имеют иную структуру. </w:t>
      </w:r>
    </w:p>
    <w:p w:rsidR="007A2779" w:rsidRDefault="007A2779" w:rsidP="00D93B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влияние на качество обработанной поверхности оказывают режимы обработки.</w:t>
      </w:r>
    </w:p>
    <w:p w:rsidR="007A2779" w:rsidRDefault="007A2779" w:rsidP="00D93B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зависимости</w:t>
      </w:r>
      <w:r w:rsidRPr="003127E9">
        <w:rPr>
          <w:rFonts w:ascii="Times New Roman" w:hAnsi="Times New Roman" w:cs="Times New Roman"/>
          <w:sz w:val="28"/>
          <w:szCs w:val="28"/>
        </w:rPr>
        <w:t xml:space="preserve"> величины неровности обработа</w:t>
      </w:r>
      <w:r>
        <w:rPr>
          <w:rFonts w:ascii="Times New Roman" w:hAnsi="Times New Roman" w:cs="Times New Roman"/>
          <w:sz w:val="28"/>
          <w:szCs w:val="28"/>
        </w:rPr>
        <w:t>нной поверхности от скорости резания изготовлены образцы из листов пластика ПВХ</w:t>
      </w:r>
      <w:r w:rsidRPr="003127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Схема резания представлена на (рис. 1).</w:t>
      </w:r>
    </w:p>
    <w:p w:rsidR="00D93BB9" w:rsidRDefault="007A2779" w:rsidP="007A2779">
      <w:pPr>
        <w:spacing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B3F2DD0" wp14:editId="61CD393D">
            <wp:extent cx="2174488" cy="143613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839" t="3625" b="101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147" cy="1438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3B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779" w:rsidRPr="001C0729" w:rsidRDefault="007A2779" w:rsidP="007A2779">
      <w:pPr>
        <w:spacing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0729">
        <w:rPr>
          <w:rFonts w:ascii="Times New Roman" w:hAnsi="Times New Roman" w:cs="Times New Roman"/>
          <w:sz w:val="28"/>
          <w:szCs w:val="28"/>
        </w:rPr>
        <w:t>Рисунок.1 Схема вырубки.</w:t>
      </w:r>
    </w:p>
    <w:p w:rsidR="007A2779" w:rsidRPr="001C0729" w:rsidRDefault="007A2779" w:rsidP="007A2779">
      <w:pPr>
        <w:spacing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0729">
        <w:rPr>
          <w:rFonts w:ascii="Times New Roman" w:hAnsi="Times New Roman" w:cs="Times New Roman"/>
          <w:sz w:val="28"/>
          <w:szCs w:val="28"/>
        </w:rPr>
        <w:lastRenderedPageBreak/>
        <w:t>1 - пуансон; 2 – лист ПВХ; 3 - матрица; 4 - стружка</w:t>
      </w:r>
    </w:p>
    <w:p w:rsidR="007A2779" w:rsidRDefault="007A2779" w:rsidP="007A2779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(рис. 2) представлен пример изготовленного образца для исследования.</w:t>
      </w:r>
    </w:p>
    <w:p w:rsidR="007A2779" w:rsidRPr="003127E9" w:rsidRDefault="007A2779" w:rsidP="007A2779">
      <w:pPr>
        <w:spacing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127E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919BE3E" wp14:editId="0BA40547">
            <wp:extent cx="1804418" cy="1656000"/>
            <wp:effectExtent l="0" t="0" r="5715" b="1905"/>
            <wp:docPr id="9" name="Рисунок 9" descr="F:\Аспирантура\ГРАНТ. Петухов Ю.В._01.03.2014\ОТЧЁТ\материалы. Максимов\образе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Аспирантура\ГРАНТ. Петухов Ю.В._01.03.2014\ОТЧЁТ\материалы. Максимов\образец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33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418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779" w:rsidRDefault="007A2779" w:rsidP="007A2779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</w:t>
      </w:r>
      <w:r w:rsidRPr="003127E9">
        <w:rPr>
          <w:rFonts w:ascii="Times New Roman" w:hAnsi="Times New Roman" w:cs="Times New Roman"/>
          <w:sz w:val="28"/>
          <w:szCs w:val="28"/>
        </w:rPr>
        <w:t xml:space="preserve"> – Исследуемые контуры</w:t>
      </w:r>
    </w:p>
    <w:p w:rsidR="007A2779" w:rsidRPr="001E2DAD" w:rsidRDefault="007A2779" w:rsidP="007A27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DAD">
        <w:rPr>
          <w:rFonts w:ascii="Times New Roman" w:hAnsi="Times New Roman" w:cs="Times New Roman"/>
          <w:sz w:val="28"/>
          <w:szCs w:val="28"/>
        </w:rPr>
        <w:t>Для измерения качества поверхности принят оптический метод измерен</w:t>
      </w:r>
      <w:r>
        <w:rPr>
          <w:rFonts w:ascii="Times New Roman" w:hAnsi="Times New Roman" w:cs="Times New Roman"/>
          <w:sz w:val="28"/>
          <w:szCs w:val="28"/>
        </w:rPr>
        <w:t xml:space="preserve">ия с использованием микроскопа. </w:t>
      </w:r>
    </w:p>
    <w:p w:rsidR="007A2779" w:rsidRDefault="007A2779" w:rsidP="007A2779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Исследуемая поверхность при 200 кратном увеличении представлена на (рис. 4).</w:t>
      </w:r>
    </w:p>
    <w:p w:rsidR="007A2779" w:rsidRDefault="007A2779" w:rsidP="007A2779">
      <w:pPr>
        <w:spacing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2E6B237A" wp14:editId="5F3CB903">
            <wp:simplePos x="0" y="0"/>
            <wp:positionH relativeFrom="column">
              <wp:posOffset>3320415</wp:posOffset>
            </wp:positionH>
            <wp:positionV relativeFrom="paragraph">
              <wp:posOffset>2007870</wp:posOffset>
            </wp:positionV>
            <wp:extent cx="2266950" cy="1666875"/>
            <wp:effectExtent l="0" t="0" r="0" b="9525"/>
            <wp:wrapTopAndBottom/>
            <wp:docPr id="13" name="Рисунок 12" descr="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792A30C" wp14:editId="0F85DFF9">
            <wp:simplePos x="0" y="0"/>
            <wp:positionH relativeFrom="column">
              <wp:posOffset>-55880</wp:posOffset>
            </wp:positionH>
            <wp:positionV relativeFrom="paragraph">
              <wp:posOffset>2007870</wp:posOffset>
            </wp:positionV>
            <wp:extent cx="2376170" cy="1752600"/>
            <wp:effectExtent l="19050" t="0" r="5080" b="0"/>
            <wp:wrapSquare wrapText="bothSides"/>
            <wp:docPr id="11" name="Рисунок 10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617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DEE1A6B" wp14:editId="52782EDF">
            <wp:extent cx="2340000" cy="1725922"/>
            <wp:effectExtent l="19050" t="0" r="3150" b="0"/>
            <wp:docPr id="7" name="Рисунок 5" descr="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0000" cy="1725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27E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7AAFD19" wp14:editId="25BC8AFD">
            <wp:simplePos x="1552575" y="5181600"/>
            <wp:positionH relativeFrom="column">
              <wp:align>left</wp:align>
            </wp:positionH>
            <wp:positionV relativeFrom="paragraph">
              <wp:align>top</wp:align>
            </wp:positionV>
            <wp:extent cx="2310365" cy="1728000"/>
            <wp:effectExtent l="0" t="0" r="0" b="5715"/>
            <wp:wrapSquare wrapText="bothSides"/>
            <wp:docPr id="3" name="Рисунок 1" descr="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0365" cy="17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br w:type="textWrapping" w:clear="all"/>
        <w:t>Рисунок 4 – Исследуемая поверхность при 200 кратном увеличении</w:t>
      </w:r>
    </w:p>
    <w:p w:rsidR="007A2779" w:rsidRPr="0066423C" w:rsidRDefault="007A2779" w:rsidP="007A2779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23C">
        <w:rPr>
          <w:rFonts w:ascii="Times New Roman" w:hAnsi="Times New Roman" w:cs="Times New Roman"/>
          <w:sz w:val="28"/>
          <w:szCs w:val="28"/>
        </w:rPr>
        <w:lastRenderedPageBreak/>
        <w:t xml:space="preserve">Скорость пробойника </w:t>
      </w:r>
      <w:r>
        <w:rPr>
          <w:rFonts w:ascii="Times New Roman" w:hAnsi="Times New Roman" w:cs="Times New Roman"/>
          <w:sz w:val="28"/>
          <w:szCs w:val="28"/>
        </w:rPr>
        <w:t>V регулировалась в пределах (0,4…0,9) м/с. Качество</w:t>
      </w:r>
      <w:r w:rsidRPr="0066423C">
        <w:rPr>
          <w:rFonts w:ascii="Times New Roman" w:hAnsi="Times New Roman" w:cs="Times New Roman"/>
          <w:sz w:val="28"/>
          <w:szCs w:val="28"/>
        </w:rPr>
        <w:t xml:space="preserve"> обработанной поверхности оценивалась величиной 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ср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i</m:t>
                    </m:r>
                  </m:sub>
                </m:sSub>
              </m:e>
            </m:nary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n</m:t>
            </m:r>
          </m:den>
        </m:f>
      </m:oMath>
      <w:r w:rsidRPr="0066423C">
        <w:rPr>
          <w:rFonts w:ascii="Times New Roman" w:hAnsi="Times New Roman" w:cs="Times New Roman"/>
          <w:sz w:val="28"/>
          <w:szCs w:val="28"/>
        </w:rPr>
        <w:t xml:space="preserve">; где 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i</m:t>
            </m:r>
          </m:sub>
        </m:sSub>
      </m:oMath>
      <w:r w:rsidRPr="0066423C">
        <w:rPr>
          <w:rFonts w:ascii="Times New Roman" w:hAnsi="Times New Roman" w:cs="Times New Roman"/>
          <w:sz w:val="28"/>
          <w:szCs w:val="28"/>
        </w:rPr>
        <w:t xml:space="preserve"> - высота неровностей в i точке. 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n</m:t>
        </m:r>
      </m:oMath>
      <w:r w:rsidRPr="0066423C">
        <w:rPr>
          <w:rFonts w:ascii="Times New Roman" w:hAnsi="Times New Roman" w:cs="Times New Roman"/>
          <w:sz w:val="28"/>
          <w:szCs w:val="28"/>
        </w:rPr>
        <w:t xml:space="preserve">- число замеряемых точек (n=10). Высота неровностей замерялась на микроскопе с точность 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±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0,01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мм</m:t>
        </m:r>
      </m:oMath>
      <w:r w:rsidRPr="0066423C">
        <w:rPr>
          <w:rFonts w:ascii="Times New Roman" w:hAnsi="Times New Roman" w:cs="Times New Roman"/>
          <w:sz w:val="28"/>
          <w:szCs w:val="28"/>
        </w:rPr>
        <w:t>.</w:t>
      </w:r>
    </w:p>
    <w:p w:rsidR="007A2779" w:rsidRDefault="007A2779" w:rsidP="007A2779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C89">
        <w:rPr>
          <w:rFonts w:ascii="Times New Roman" w:hAnsi="Times New Roman" w:cs="Times New Roman"/>
          <w:sz w:val="28"/>
          <w:szCs w:val="28"/>
        </w:rPr>
        <w:t xml:space="preserve">В результате проведенных исследований получены зависимости величины неровности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ср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E85C89">
        <w:rPr>
          <w:rFonts w:ascii="Times New Roman" w:hAnsi="Times New Roman" w:cs="Times New Roman"/>
          <w:sz w:val="28"/>
          <w:szCs w:val="28"/>
        </w:rPr>
        <w:t>поверхности контуров на листе ПВХ от скорости</w:t>
      </w:r>
      <w:r>
        <w:rPr>
          <w:rFonts w:ascii="Times New Roman" w:hAnsi="Times New Roman" w:cs="Times New Roman"/>
          <w:sz w:val="28"/>
          <w:szCs w:val="28"/>
        </w:rPr>
        <w:t xml:space="preserve"> резания</w:t>
      </w:r>
      <w:r w:rsidRPr="00E85C8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Графически эта зависимость</w:t>
      </w:r>
      <w:r w:rsidRPr="00E85C89">
        <w:rPr>
          <w:rFonts w:ascii="Times New Roman" w:hAnsi="Times New Roman" w:cs="Times New Roman"/>
          <w:sz w:val="28"/>
          <w:szCs w:val="28"/>
        </w:rPr>
        <w:t xml:space="preserve"> представле</w:t>
      </w:r>
      <w:r>
        <w:rPr>
          <w:rFonts w:ascii="Times New Roman" w:hAnsi="Times New Roman" w:cs="Times New Roman"/>
          <w:sz w:val="28"/>
          <w:szCs w:val="28"/>
        </w:rPr>
        <w:t>на на (рис. 5)</w:t>
      </w:r>
      <w:r w:rsidRPr="00E85C89">
        <w:rPr>
          <w:rFonts w:ascii="Times New Roman" w:hAnsi="Times New Roman" w:cs="Times New Roman"/>
          <w:sz w:val="28"/>
          <w:szCs w:val="28"/>
        </w:rPr>
        <w:t>.</w:t>
      </w:r>
    </w:p>
    <w:p w:rsidR="007A2779" w:rsidRDefault="007A2779" w:rsidP="007A2779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D2CDCC2" wp14:editId="4D1DD7F1">
            <wp:simplePos x="0" y="0"/>
            <wp:positionH relativeFrom="column">
              <wp:posOffset>196215</wp:posOffset>
            </wp:positionH>
            <wp:positionV relativeFrom="paragraph">
              <wp:posOffset>41910</wp:posOffset>
            </wp:positionV>
            <wp:extent cx="5257800" cy="3076575"/>
            <wp:effectExtent l="19050" t="0" r="19050" b="0"/>
            <wp:wrapNone/>
            <wp:docPr id="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7A2779" w:rsidRDefault="007A2779" w:rsidP="007A2779"/>
    <w:p w:rsidR="007A2779" w:rsidRPr="00E85C89" w:rsidRDefault="007A2779" w:rsidP="007A2779"/>
    <w:p w:rsidR="007A2779" w:rsidRPr="00E85C89" w:rsidRDefault="007A2779" w:rsidP="007A2779"/>
    <w:p w:rsidR="007A2779" w:rsidRPr="00E85C89" w:rsidRDefault="007A2779" w:rsidP="007A2779"/>
    <w:p w:rsidR="007A2779" w:rsidRPr="00E85C89" w:rsidRDefault="007A2779" w:rsidP="007A2779"/>
    <w:p w:rsidR="007A2779" w:rsidRPr="00E85C89" w:rsidRDefault="007A2779" w:rsidP="007A2779"/>
    <w:p w:rsidR="007A2779" w:rsidRPr="00E85C89" w:rsidRDefault="007A2779" w:rsidP="007A2779"/>
    <w:p w:rsidR="007A2779" w:rsidRPr="00E85C89" w:rsidRDefault="007A2779" w:rsidP="007A2779"/>
    <w:p w:rsidR="007A2779" w:rsidRDefault="007A2779" w:rsidP="007A2779"/>
    <w:p w:rsidR="007A2779" w:rsidRPr="00C91B8F" w:rsidRDefault="007A2779" w:rsidP="007A2779">
      <w:pPr>
        <w:spacing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5</w:t>
      </w:r>
      <w:r w:rsidRPr="00E85C89">
        <w:rPr>
          <w:rFonts w:ascii="Times New Roman" w:hAnsi="Times New Roman" w:cs="Times New Roman"/>
          <w:sz w:val="28"/>
          <w:szCs w:val="28"/>
        </w:rPr>
        <w:t xml:space="preserve">. График изменения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ср</m:t>
            </m:r>
          </m:sub>
        </m:sSub>
      </m:oMath>
      <w:r w:rsidRPr="00E85C89">
        <w:rPr>
          <w:rFonts w:ascii="Times New Roman" w:hAnsi="Times New Roman" w:cs="Times New Roman"/>
          <w:sz w:val="28"/>
          <w:szCs w:val="28"/>
        </w:rPr>
        <w:t>в зависимости от скорости резания.</w:t>
      </w:r>
    </w:p>
    <w:p w:rsidR="007A2779" w:rsidRPr="0066423C" w:rsidRDefault="007A2779" w:rsidP="007A2779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Установлено,</w:t>
      </w:r>
      <w:r w:rsidRPr="0066423C">
        <w:rPr>
          <w:rFonts w:ascii="Times New Roman" w:hAnsi="Times New Roman" w:cs="Times New Roman"/>
          <w:sz w:val="28"/>
          <w:szCs w:val="28"/>
        </w:rPr>
        <w:t xml:space="preserve"> что с увеличением значения скорости пробойника при обработке </w:t>
      </w:r>
      <w:r>
        <w:rPr>
          <w:rFonts w:ascii="Times New Roman" w:hAnsi="Times New Roman" w:cs="Times New Roman"/>
          <w:sz w:val="28"/>
          <w:szCs w:val="28"/>
        </w:rPr>
        <w:t xml:space="preserve">материалов из ПВХ </w:t>
      </w:r>
      <w:r w:rsidRPr="0066423C">
        <w:rPr>
          <w:rFonts w:ascii="Times New Roman" w:hAnsi="Times New Roman" w:cs="Times New Roman"/>
          <w:sz w:val="28"/>
          <w:szCs w:val="28"/>
        </w:rPr>
        <w:t>качество обработанной поверхности ухудшается.</w:t>
      </w:r>
    </w:p>
    <w:p w:rsidR="007A2779" w:rsidRPr="0066423C" w:rsidRDefault="007A2779" w:rsidP="007A2779">
      <w:pPr>
        <w:tabs>
          <w:tab w:val="left" w:pos="1290"/>
        </w:tabs>
        <w:rPr>
          <w:rFonts w:ascii="Times New Roman" w:hAnsi="Times New Roman" w:cs="Times New Roman"/>
        </w:rPr>
      </w:pPr>
    </w:p>
    <w:p w:rsidR="007A2779" w:rsidRDefault="007A2779" w:rsidP="007A2779">
      <w:pPr>
        <w:tabs>
          <w:tab w:val="left" w:pos="1005"/>
        </w:tabs>
      </w:pPr>
    </w:p>
    <w:p w:rsidR="007A2779" w:rsidRPr="0087359B" w:rsidRDefault="007A2779" w:rsidP="007A2779"/>
    <w:p w:rsidR="007A2779" w:rsidRPr="0087359B" w:rsidRDefault="007A2779" w:rsidP="007A2779"/>
    <w:p w:rsidR="007A2779" w:rsidRDefault="007A2779" w:rsidP="007A2779">
      <w:bookmarkStart w:id="0" w:name="_GoBack"/>
      <w:bookmarkEnd w:id="0"/>
    </w:p>
    <w:p w:rsidR="007A2779" w:rsidRDefault="007A2779" w:rsidP="007A2779"/>
    <w:p w:rsidR="00FA185B" w:rsidRDefault="00FA185B"/>
    <w:sectPr w:rsidR="00FA1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779"/>
    <w:rsid w:val="00002764"/>
    <w:rsid w:val="0000386A"/>
    <w:rsid w:val="000112FB"/>
    <w:rsid w:val="00011D54"/>
    <w:rsid w:val="00013642"/>
    <w:rsid w:val="00014D87"/>
    <w:rsid w:val="00015654"/>
    <w:rsid w:val="000156A8"/>
    <w:rsid w:val="0002054C"/>
    <w:rsid w:val="00030E84"/>
    <w:rsid w:val="000373B4"/>
    <w:rsid w:val="00041C10"/>
    <w:rsid w:val="000422DA"/>
    <w:rsid w:val="0004751F"/>
    <w:rsid w:val="0005040A"/>
    <w:rsid w:val="000534A3"/>
    <w:rsid w:val="00056DD8"/>
    <w:rsid w:val="00060861"/>
    <w:rsid w:val="00062F0B"/>
    <w:rsid w:val="00065918"/>
    <w:rsid w:val="00070CBA"/>
    <w:rsid w:val="00074B45"/>
    <w:rsid w:val="00075608"/>
    <w:rsid w:val="00075D33"/>
    <w:rsid w:val="000804D9"/>
    <w:rsid w:val="00082989"/>
    <w:rsid w:val="00083AA5"/>
    <w:rsid w:val="000964E7"/>
    <w:rsid w:val="000A5E14"/>
    <w:rsid w:val="000A7972"/>
    <w:rsid w:val="000B155B"/>
    <w:rsid w:val="000B3231"/>
    <w:rsid w:val="000B6138"/>
    <w:rsid w:val="000B62FD"/>
    <w:rsid w:val="000B7661"/>
    <w:rsid w:val="000C47E3"/>
    <w:rsid w:val="000C541A"/>
    <w:rsid w:val="000D21CA"/>
    <w:rsid w:val="000F1F24"/>
    <w:rsid w:val="000F539B"/>
    <w:rsid w:val="00107932"/>
    <w:rsid w:val="001100B7"/>
    <w:rsid w:val="0011104B"/>
    <w:rsid w:val="001114F9"/>
    <w:rsid w:val="001215BA"/>
    <w:rsid w:val="00124A7C"/>
    <w:rsid w:val="001307E2"/>
    <w:rsid w:val="0013326E"/>
    <w:rsid w:val="00136822"/>
    <w:rsid w:val="00147195"/>
    <w:rsid w:val="0015008B"/>
    <w:rsid w:val="00151FB7"/>
    <w:rsid w:val="001566C2"/>
    <w:rsid w:val="00157023"/>
    <w:rsid w:val="00160EC3"/>
    <w:rsid w:val="00160FB8"/>
    <w:rsid w:val="001636C7"/>
    <w:rsid w:val="00167050"/>
    <w:rsid w:val="001679B9"/>
    <w:rsid w:val="00170A12"/>
    <w:rsid w:val="00175EF7"/>
    <w:rsid w:val="00177228"/>
    <w:rsid w:val="001803AC"/>
    <w:rsid w:val="001827FA"/>
    <w:rsid w:val="00183719"/>
    <w:rsid w:val="001953D3"/>
    <w:rsid w:val="001A60D4"/>
    <w:rsid w:val="001A7E70"/>
    <w:rsid w:val="001B350A"/>
    <w:rsid w:val="001B5459"/>
    <w:rsid w:val="001C110F"/>
    <w:rsid w:val="001C1554"/>
    <w:rsid w:val="001C30A3"/>
    <w:rsid w:val="001D0386"/>
    <w:rsid w:val="001D3695"/>
    <w:rsid w:val="001D374B"/>
    <w:rsid w:val="001D77C9"/>
    <w:rsid w:val="001F2F8F"/>
    <w:rsid w:val="001F309A"/>
    <w:rsid w:val="00200B12"/>
    <w:rsid w:val="002031A5"/>
    <w:rsid w:val="00204027"/>
    <w:rsid w:val="00204825"/>
    <w:rsid w:val="00207929"/>
    <w:rsid w:val="0021132C"/>
    <w:rsid w:val="00212109"/>
    <w:rsid w:val="00213B0B"/>
    <w:rsid w:val="00213D84"/>
    <w:rsid w:val="00215400"/>
    <w:rsid w:val="00215987"/>
    <w:rsid w:val="00215F03"/>
    <w:rsid w:val="00220252"/>
    <w:rsid w:val="0022111E"/>
    <w:rsid w:val="00221559"/>
    <w:rsid w:val="002238BA"/>
    <w:rsid w:val="00225713"/>
    <w:rsid w:val="00253CF1"/>
    <w:rsid w:val="00260A86"/>
    <w:rsid w:val="002705A6"/>
    <w:rsid w:val="00272B13"/>
    <w:rsid w:val="00273265"/>
    <w:rsid w:val="002753A2"/>
    <w:rsid w:val="00282CAB"/>
    <w:rsid w:val="00284552"/>
    <w:rsid w:val="002872D7"/>
    <w:rsid w:val="002900A8"/>
    <w:rsid w:val="002A00D5"/>
    <w:rsid w:val="002A42A0"/>
    <w:rsid w:val="002A4917"/>
    <w:rsid w:val="002A6A03"/>
    <w:rsid w:val="002A7A18"/>
    <w:rsid w:val="002B539B"/>
    <w:rsid w:val="002B6717"/>
    <w:rsid w:val="002D0520"/>
    <w:rsid w:val="002D24E7"/>
    <w:rsid w:val="002D2E1B"/>
    <w:rsid w:val="002E2682"/>
    <w:rsid w:val="002E57D0"/>
    <w:rsid w:val="002E5E8C"/>
    <w:rsid w:val="002F0754"/>
    <w:rsid w:val="002F6B20"/>
    <w:rsid w:val="002F6D1A"/>
    <w:rsid w:val="00301934"/>
    <w:rsid w:val="003025BC"/>
    <w:rsid w:val="00306FE6"/>
    <w:rsid w:val="00321D0D"/>
    <w:rsid w:val="0032487D"/>
    <w:rsid w:val="003341FD"/>
    <w:rsid w:val="003368F4"/>
    <w:rsid w:val="00337DAD"/>
    <w:rsid w:val="00343424"/>
    <w:rsid w:val="00346D12"/>
    <w:rsid w:val="00350DC6"/>
    <w:rsid w:val="0036132F"/>
    <w:rsid w:val="00373E6B"/>
    <w:rsid w:val="0038091B"/>
    <w:rsid w:val="003845D5"/>
    <w:rsid w:val="00386265"/>
    <w:rsid w:val="00386A81"/>
    <w:rsid w:val="00390FF2"/>
    <w:rsid w:val="00395441"/>
    <w:rsid w:val="00396CDB"/>
    <w:rsid w:val="00396E7B"/>
    <w:rsid w:val="003A18AE"/>
    <w:rsid w:val="003A38DB"/>
    <w:rsid w:val="003A4F21"/>
    <w:rsid w:val="003A6482"/>
    <w:rsid w:val="003A7C65"/>
    <w:rsid w:val="003B0471"/>
    <w:rsid w:val="003B7A36"/>
    <w:rsid w:val="003C0590"/>
    <w:rsid w:val="003C1DAC"/>
    <w:rsid w:val="003C5DBD"/>
    <w:rsid w:val="003C6145"/>
    <w:rsid w:val="003C7DDB"/>
    <w:rsid w:val="003D268E"/>
    <w:rsid w:val="003D3804"/>
    <w:rsid w:val="003D71F4"/>
    <w:rsid w:val="003E0555"/>
    <w:rsid w:val="003E1D08"/>
    <w:rsid w:val="003E2624"/>
    <w:rsid w:val="003E33F9"/>
    <w:rsid w:val="003F0593"/>
    <w:rsid w:val="003F362B"/>
    <w:rsid w:val="003F4244"/>
    <w:rsid w:val="003F7439"/>
    <w:rsid w:val="003F7FA5"/>
    <w:rsid w:val="004022FD"/>
    <w:rsid w:val="004044C5"/>
    <w:rsid w:val="0040738A"/>
    <w:rsid w:val="0041188B"/>
    <w:rsid w:val="00412427"/>
    <w:rsid w:val="00413260"/>
    <w:rsid w:val="00427144"/>
    <w:rsid w:val="004401BD"/>
    <w:rsid w:val="004434FA"/>
    <w:rsid w:val="00462216"/>
    <w:rsid w:val="004632FD"/>
    <w:rsid w:val="00467142"/>
    <w:rsid w:val="004726A3"/>
    <w:rsid w:val="0047420D"/>
    <w:rsid w:val="00483E05"/>
    <w:rsid w:val="00483E29"/>
    <w:rsid w:val="00484B63"/>
    <w:rsid w:val="004862B9"/>
    <w:rsid w:val="00486785"/>
    <w:rsid w:val="004875F6"/>
    <w:rsid w:val="00491DDA"/>
    <w:rsid w:val="0049708D"/>
    <w:rsid w:val="004A1D4D"/>
    <w:rsid w:val="004A64B9"/>
    <w:rsid w:val="004A741D"/>
    <w:rsid w:val="004B056B"/>
    <w:rsid w:val="004B241D"/>
    <w:rsid w:val="004C3262"/>
    <w:rsid w:val="004C3566"/>
    <w:rsid w:val="004D7C11"/>
    <w:rsid w:val="004E3054"/>
    <w:rsid w:val="004E3062"/>
    <w:rsid w:val="004F2BCB"/>
    <w:rsid w:val="004F4B9D"/>
    <w:rsid w:val="004F61ED"/>
    <w:rsid w:val="004F7C52"/>
    <w:rsid w:val="00502FC0"/>
    <w:rsid w:val="00507A66"/>
    <w:rsid w:val="00514113"/>
    <w:rsid w:val="005148A4"/>
    <w:rsid w:val="00515244"/>
    <w:rsid w:val="00522496"/>
    <w:rsid w:val="00523686"/>
    <w:rsid w:val="005237A5"/>
    <w:rsid w:val="0053466C"/>
    <w:rsid w:val="00544B45"/>
    <w:rsid w:val="005457F1"/>
    <w:rsid w:val="00545A9A"/>
    <w:rsid w:val="00552AE5"/>
    <w:rsid w:val="0055377A"/>
    <w:rsid w:val="00554FD0"/>
    <w:rsid w:val="00555D9D"/>
    <w:rsid w:val="005563A2"/>
    <w:rsid w:val="00556BEF"/>
    <w:rsid w:val="00557475"/>
    <w:rsid w:val="0056083F"/>
    <w:rsid w:val="00564EF0"/>
    <w:rsid w:val="00566F02"/>
    <w:rsid w:val="0057323D"/>
    <w:rsid w:val="00580351"/>
    <w:rsid w:val="00587805"/>
    <w:rsid w:val="005A1065"/>
    <w:rsid w:val="005A6702"/>
    <w:rsid w:val="005B0DEF"/>
    <w:rsid w:val="005C1FFD"/>
    <w:rsid w:val="005D2B75"/>
    <w:rsid w:val="005D5392"/>
    <w:rsid w:val="005D548A"/>
    <w:rsid w:val="005D7511"/>
    <w:rsid w:val="005F4BB9"/>
    <w:rsid w:val="005F7E0D"/>
    <w:rsid w:val="00603C75"/>
    <w:rsid w:val="006047D7"/>
    <w:rsid w:val="00604F74"/>
    <w:rsid w:val="00605435"/>
    <w:rsid w:val="006136C4"/>
    <w:rsid w:val="00635C91"/>
    <w:rsid w:val="00636F9A"/>
    <w:rsid w:val="00641A09"/>
    <w:rsid w:val="00647D22"/>
    <w:rsid w:val="006523CD"/>
    <w:rsid w:val="00652A08"/>
    <w:rsid w:val="00657B2D"/>
    <w:rsid w:val="00661389"/>
    <w:rsid w:val="006645B4"/>
    <w:rsid w:val="00664F04"/>
    <w:rsid w:val="0066583C"/>
    <w:rsid w:val="006665A1"/>
    <w:rsid w:val="00682EF4"/>
    <w:rsid w:val="00690DD1"/>
    <w:rsid w:val="006920AF"/>
    <w:rsid w:val="0069336C"/>
    <w:rsid w:val="00693813"/>
    <w:rsid w:val="00695170"/>
    <w:rsid w:val="006A130F"/>
    <w:rsid w:val="006A40B5"/>
    <w:rsid w:val="006A7630"/>
    <w:rsid w:val="006B1865"/>
    <w:rsid w:val="006B7B22"/>
    <w:rsid w:val="006C0ADF"/>
    <w:rsid w:val="006C1EC8"/>
    <w:rsid w:val="006C59B9"/>
    <w:rsid w:val="006D3552"/>
    <w:rsid w:val="006D4288"/>
    <w:rsid w:val="006D5E3D"/>
    <w:rsid w:val="006E0BED"/>
    <w:rsid w:val="006E73B8"/>
    <w:rsid w:val="006F02F7"/>
    <w:rsid w:val="006F151D"/>
    <w:rsid w:val="0070568F"/>
    <w:rsid w:val="007057B2"/>
    <w:rsid w:val="00705D3A"/>
    <w:rsid w:val="0071194B"/>
    <w:rsid w:val="0071219C"/>
    <w:rsid w:val="0071571D"/>
    <w:rsid w:val="007208B9"/>
    <w:rsid w:val="00730C66"/>
    <w:rsid w:val="00733FA7"/>
    <w:rsid w:val="00742C69"/>
    <w:rsid w:val="007451E0"/>
    <w:rsid w:val="007504D1"/>
    <w:rsid w:val="00752662"/>
    <w:rsid w:val="00753692"/>
    <w:rsid w:val="007607DE"/>
    <w:rsid w:val="007610F1"/>
    <w:rsid w:val="00762A53"/>
    <w:rsid w:val="00766177"/>
    <w:rsid w:val="00772A34"/>
    <w:rsid w:val="0077473B"/>
    <w:rsid w:val="007754F2"/>
    <w:rsid w:val="007803B2"/>
    <w:rsid w:val="00783EAC"/>
    <w:rsid w:val="00790A8F"/>
    <w:rsid w:val="007A2779"/>
    <w:rsid w:val="007A4038"/>
    <w:rsid w:val="007B2A0F"/>
    <w:rsid w:val="007C11CC"/>
    <w:rsid w:val="007D2ECA"/>
    <w:rsid w:val="007D3E76"/>
    <w:rsid w:val="007D61BD"/>
    <w:rsid w:val="007D7C44"/>
    <w:rsid w:val="007E6BA7"/>
    <w:rsid w:val="007F66EA"/>
    <w:rsid w:val="00817202"/>
    <w:rsid w:val="008240C8"/>
    <w:rsid w:val="00825E15"/>
    <w:rsid w:val="00834FC9"/>
    <w:rsid w:val="0083659F"/>
    <w:rsid w:val="00855BD2"/>
    <w:rsid w:val="00855E15"/>
    <w:rsid w:val="00855F9D"/>
    <w:rsid w:val="0086117C"/>
    <w:rsid w:val="00870155"/>
    <w:rsid w:val="00873B09"/>
    <w:rsid w:val="00881C2F"/>
    <w:rsid w:val="00884042"/>
    <w:rsid w:val="008909DD"/>
    <w:rsid w:val="00890B18"/>
    <w:rsid w:val="00892C00"/>
    <w:rsid w:val="008930A7"/>
    <w:rsid w:val="00895CD0"/>
    <w:rsid w:val="0089669E"/>
    <w:rsid w:val="0089696F"/>
    <w:rsid w:val="008A1B52"/>
    <w:rsid w:val="008A4953"/>
    <w:rsid w:val="008A4B33"/>
    <w:rsid w:val="008B2DEC"/>
    <w:rsid w:val="008B4B1E"/>
    <w:rsid w:val="008B7093"/>
    <w:rsid w:val="008B77DF"/>
    <w:rsid w:val="008C0373"/>
    <w:rsid w:val="008C3290"/>
    <w:rsid w:val="008C6C16"/>
    <w:rsid w:val="008C7944"/>
    <w:rsid w:val="008D0195"/>
    <w:rsid w:val="008D2F48"/>
    <w:rsid w:val="008D3153"/>
    <w:rsid w:val="008D6571"/>
    <w:rsid w:val="008E014F"/>
    <w:rsid w:val="008E30CF"/>
    <w:rsid w:val="008E4B51"/>
    <w:rsid w:val="008E59C5"/>
    <w:rsid w:val="00902703"/>
    <w:rsid w:val="0090271F"/>
    <w:rsid w:val="00905D36"/>
    <w:rsid w:val="00916905"/>
    <w:rsid w:val="009214AD"/>
    <w:rsid w:val="009235DA"/>
    <w:rsid w:val="009336EA"/>
    <w:rsid w:val="009508AC"/>
    <w:rsid w:val="009550B6"/>
    <w:rsid w:val="009655D6"/>
    <w:rsid w:val="009678FB"/>
    <w:rsid w:val="00973519"/>
    <w:rsid w:val="00981587"/>
    <w:rsid w:val="00985BE0"/>
    <w:rsid w:val="009869D3"/>
    <w:rsid w:val="00995005"/>
    <w:rsid w:val="009A244C"/>
    <w:rsid w:val="009A2B6C"/>
    <w:rsid w:val="009A4BCF"/>
    <w:rsid w:val="009B2B29"/>
    <w:rsid w:val="009C3A22"/>
    <w:rsid w:val="009D4B78"/>
    <w:rsid w:val="009D799F"/>
    <w:rsid w:val="009E172E"/>
    <w:rsid w:val="009F781E"/>
    <w:rsid w:val="00A02169"/>
    <w:rsid w:val="00A22025"/>
    <w:rsid w:val="00A23052"/>
    <w:rsid w:val="00A27156"/>
    <w:rsid w:val="00A3411C"/>
    <w:rsid w:val="00A41253"/>
    <w:rsid w:val="00A419E7"/>
    <w:rsid w:val="00A440C3"/>
    <w:rsid w:val="00A45459"/>
    <w:rsid w:val="00A47F81"/>
    <w:rsid w:val="00A50352"/>
    <w:rsid w:val="00A5451E"/>
    <w:rsid w:val="00A578E0"/>
    <w:rsid w:val="00A600EE"/>
    <w:rsid w:val="00A65933"/>
    <w:rsid w:val="00A67E15"/>
    <w:rsid w:val="00A71E27"/>
    <w:rsid w:val="00A7489C"/>
    <w:rsid w:val="00A74CBA"/>
    <w:rsid w:val="00A752E4"/>
    <w:rsid w:val="00A7718B"/>
    <w:rsid w:val="00A806E5"/>
    <w:rsid w:val="00A8341C"/>
    <w:rsid w:val="00A937AE"/>
    <w:rsid w:val="00A9488A"/>
    <w:rsid w:val="00A9494D"/>
    <w:rsid w:val="00A9673F"/>
    <w:rsid w:val="00AB1173"/>
    <w:rsid w:val="00AB56EB"/>
    <w:rsid w:val="00AC340E"/>
    <w:rsid w:val="00AC412D"/>
    <w:rsid w:val="00AD02EA"/>
    <w:rsid w:val="00AD5BA9"/>
    <w:rsid w:val="00AD6121"/>
    <w:rsid w:val="00AE23D9"/>
    <w:rsid w:val="00AF4301"/>
    <w:rsid w:val="00AF4309"/>
    <w:rsid w:val="00AF6A1B"/>
    <w:rsid w:val="00AF7A9D"/>
    <w:rsid w:val="00AF7CEF"/>
    <w:rsid w:val="00B03538"/>
    <w:rsid w:val="00B03830"/>
    <w:rsid w:val="00B2189E"/>
    <w:rsid w:val="00B312EE"/>
    <w:rsid w:val="00B402B1"/>
    <w:rsid w:val="00B43BA3"/>
    <w:rsid w:val="00B44DDD"/>
    <w:rsid w:val="00B46999"/>
    <w:rsid w:val="00B60103"/>
    <w:rsid w:val="00B63CEF"/>
    <w:rsid w:val="00B6760D"/>
    <w:rsid w:val="00B744BE"/>
    <w:rsid w:val="00B80A35"/>
    <w:rsid w:val="00B870A9"/>
    <w:rsid w:val="00B92B5D"/>
    <w:rsid w:val="00B961C2"/>
    <w:rsid w:val="00BA540C"/>
    <w:rsid w:val="00BA64D6"/>
    <w:rsid w:val="00BB13A5"/>
    <w:rsid w:val="00BB30AD"/>
    <w:rsid w:val="00BB380E"/>
    <w:rsid w:val="00BB7F2B"/>
    <w:rsid w:val="00BC0897"/>
    <w:rsid w:val="00BC5B7C"/>
    <w:rsid w:val="00BC6AF3"/>
    <w:rsid w:val="00BD133F"/>
    <w:rsid w:val="00BE114E"/>
    <w:rsid w:val="00BF09E7"/>
    <w:rsid w:val="00BF21AA"/>
    <w:rsid w:val="00BF22BC"/>
    <w:rsid w:val="00BF7992"/>
    <w:rsid w:val="00C00588"/>
    <w:rsid w:val="00C072AC"/>
    <w:rsid w:val="00C117D7"/>
    <w:rsid w:val="00C16339"/>
    <w:rsid w:val="00C1634A"/>
    <w:rsid w:val="00C17714"/>
    <w:rsid w:val="00C213A1"/>
    <w:rsid w:val="00C22980"/>
    <w:rsid w:val="00C273A6"/>
    <w:rsid w:val="00C3134B"/>
    <w:rsid w:val="00C36C2C"/>
    <w:rsid w:val="00C5180F"/>
    <w:rsid w:val="00C53691"/>
    <w:rsid w:val="00C5533D"/>
    <w:rsid w:val="00C57BD1"/>
    <w:rsid w:val="00C62AC5"/>
    <w:rsid w:val="00C71183"/>
    <w:rsid w:val="00C74D02"/>
    <w:rsid w:val="00C826AB"/>
    <w:rsid w:val="00C9073E"/>
    <w:rsid w:val="00C96583"/>
    <w:rsid w:val="00CA57D0"/>
    <w:rsid w:val="00CA6686"/>
    <w:rsid w:val="00CA6CF7"/>
    <w:rsid w:val="00CB397B"/>
    <w:rsid w:val="00CB4CCC"/>
    <w:rsid w:val="00CB554A"/>
    <w:rsid w:val="00CC0735"/>
    <w:rsid w:val="00CC321F"/>
    <w:rsid w:val="00CC72B0"/>
    <w:rsid w:val="00CD31C8"/>
    <w:rsid w:val="00CD5658"/>
    <w:rsid w:val="00CE02AC"/>
    <w:rsid w:val="00CE7008"/>
    <w:rsid w:val="00CF2686"/>
    <w:rsid w:val="00CF2876"/>
    <w:rsid w:val="00CF3A06"/>
    <w:rsid w:val="00CF3F36"/>
    <w:rsid w:val="00D04184"/>
    <w:rsid w:val="00D11E35"/>
    <w:rsid w:val="00D140DA"/>
    <w:rsid w:val="00D14B69"/>
    <w:rsid w:val="00D22BB9"/>
    <w:rsid w:val="00D23F9D"/>
    <w:rsid w:val="00D25F01"/>
    <w:rsid w:val="00D41ADE"/>
    <w:rsid w:val="00D42168"/>
    <w:rsid w:val="00D424B2"/>
    <w:rsid w:val="00D42549"/>
    <w:rsid w:val="00D42F8D"/>
    <w:rsid w:val="00D443E0"/>
    <w:rsid w:val="00D509CE"/>
    <w:rsid w:val="00D54233"/>
    <w:rsid w:val="00D566A1"/>
    <w:rsid w:val="00D57AAC"/>
    <w:rsid w:val="00D6164F"/>
    <w:rsid w:val="00D62713"/>
    <w:rsid w:val="00D6578B"/>
    <w:rsid w:val="00D72417"/>
    <w:rsid w:val="00D736A5"/>
    <w:rsid w:val="00D75F9B"/>
    <w:rsid w:val="00D82802"/>
    <w:rsid w:val="00D82A95"/>
    <w:rsid w:val="00D8431D"/>
    <w:rsid w:val="00D85F2E"/>
    <w:rsid w:val="00D93BB9"/>
    <w:rsid w:val="00D95982"/>
    <w:rsid w:val="00D96AE9"/>
    <w:rsid w:val="00D973FA"/>
    <w:rsid w:val="00DA3C62"/>
    <w:rsid w:val="00DA44F8"/>
    <w:rsid w:val="00DA4528"/>
    <w:rsid w:val="00DC4C24"/>
    <w:rsid w:val="00DC621F"/>
    <w:rsid w:val="00DD24E8"/>
    <w:rsid w:val="00DE30F1"/>
    <w:rsid w:val="00DE315C"/>
    <w:rsid w:val="00DE32AD"/>
    <w:rsid w:val="00DE3E74"/>
    <w:rsid w:val="00DE5DA3"/>
    <w:rsid w:val="00E00908"/>
    <w:rsid w:val="00E027A7"/>
    <w:rsid w:val="00E03C74"/>
    <w:rsid w:val="00E200CC"/>
    <w:rsid w:val="00E207FE"/>
    <w:rsid w:val="00E261AA"/>
    <w:rsid w:val="00E431AD"/>
    <w:rsid w:val="00E43A0E"/>
    <w:rsid w:val="00E44AE9"/>
    <w:rsid w:val="00E479D7"/>
    <w:rsid w:val="00E57963"/>
    <w:rsid w:val="00E60109"/>
    <w:rsid w:val="00E62706"/>
    <w:rsid w:val="00E627E7"/>
    <w:rsid w:val="00E66790"/>
    <w:rsid w:val="00E71551"/>
    <w:rsid w:val="00E90F78"/>
    <w:rsid w:val="00E938C5"/>
    <w:rsid w:val="00E97256"/>
    <w:rsid w:val="00E9767B"/>
    <w:rsid w:val="00EA1D20"/>
    <w:rsid w:val="00EA26A1"/>
    <w:rsid w:val="00EA3F5E"/>
    <w:rsid w:val="00EA5BE0"/>
    <w:rsid w:val="00EB2D40"/>
    <w:rsid w:val="00EB48ED"/>
    <w:rsid w:val="00EB58CC"/>
    <w:rsid w:val="00EB735B"/>
    <w:rsid w:val="00EB7CA2"/>
    <w:rsid w:val="00EC442D"/>
    <w:rsid w:val="00EC7037"/>
    <w:rsid w:val="00ED23F0"/>
    <w:rsid w:val="00EE0ECF"/>
    <w:rsid w:val="00EE3F14"/>
    <w:rsid w:val="00EE4340"/>
    <w:rsid w:val="00EE5DB6"/>
    <w:rsid w:val="00EE64F0"/>
    <w:rsid w:val="00EF25F5"/>
    <w:rsid w:val="00EF4C24"/>
    <w:rsid w:val="00F016BA"/>
    <w:rsid w:val="00F02F91"/>
    <w:rsid w:val="00F11227"/>
    <w:rsid w:val="00F11DAB"/>
    <w:rsid w:val="00F13626"/>
    <w:rsid w:val="00F25B5F"/>
    <w:rsid w:val="00F26BE0"/>
    <w:rsid w:val="00F32A85"/>
    <w:rsid w:val="00F35BF9"/>
    <w:rsid w:val="00F36385"/>
    <w:rsid w:val="00F406DA"/>
    <w:rsid w:val="00F4480A"/>
    <w:rsid w:val="00F50360"/>
    <w:rsid w:val="00F5164F"/>
    <w:rsid w:val="00F622AC"/>
    <w:rsid w:val="00F6343F"/>
    <w:rsid w:val="00F64E04"/>
    <w:rsid w:val="00F70809"/>
    <w:rsid w:val="00F72A47"/>
    <w:rsid w:val="00F77898"/>
    <w:rsid w:val="00F77AF7"/>
    <w:rsid w:val="00F939F8"/>
    <w:rsid w:val="00F95A25"/>
    <w:rsid w:val="00F972D0"/>
    <w:rsid w:val="00F97373"/>
    <w:rsid w:val="00FA15FD"/>
    <w:rsid w:val="00FA185B"/>
    <w:rsid w:val="00FA40D5"/>
    <w:rsid w:val="00FA467E"/>
    <w:rsid w:val="00FA4F51"/>
    <w:rsid w:val="00FB0D02"/>
    <w:rsid w:val="00FB0F6F"/>
    <w:rsid w:val="00FB4818"/>
    <w:rsid w:val="00FB7C44"/>
    <w:rsid w:val="00FC58A5"/>
    <w:rsid w:val="00FC5A4F"/>
    <w:rsid w:val="00FD3F73"/>
    <w:rsid w:val="00FE2709"/>
    <w:rsid w:val="00FE4607"/>
    <w:rsid w:val="00FE6F90"/>
    <w:rsid w:val="00FE7B8F"/>
    <w:rsid w:val="00FF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7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77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7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77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3;&#1072;&#1089;&#1090;&#1103;\&#1052;&#1086;&#1080;%20&#1076;&#1086;&#1082;&#1091;&#1084;&#1077;&#1085;&#1090;&#1099;\&#1086;&#1087;&#1099;&#1090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lineChart>
        <c:grouping val="stacked"/>
        <c:varyColors val="0"/>
        <c:ser>
          <c:idx val="0"/>
          <c:order val="0"/>
          <c:cat>
            <c:numRef>
              <c:f>Лист1!$A$3:$A$5</c:f>
              <c:numCache>
                <c:formatCode>General</c:formatCode>
                <c:ptCount val="3"/>
                <c:pt idx="0">
                  <c:v>0.4</c:v>
                </c:pt>
                <c:pt idx="1">
                  <c:v>0.62000000000000044</c:v>
                </c:pt>
                <c:pt idx="2">
                  <c:v>0.84000000000000041</c:v>
                </c:pt>
              </c:numCache>
            </c:numRef>
          </c:cat>
          <c:val>
            <c:numRef>
              <c:f>Лист1!$H$3:$H$5</c:f>
              <c:numCache>
                <c:formatCode>General</c:formatCode>
                <c:ptCount val="3"/>
                <c:pt idx="0">
                  <c:v>0.10600000000000002</c:v>
                </c:pt>
                <c:pt idx="1">
                  <c:v>0.12400000000000005</c:v>
                </c:pt>
                <c:pt idx="2">
                  <c:v>0.19400000000000003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hiLowLines/>
        <c:marker val="1"/>
        <c:smooth val="0"/>
        <c:axId val="213317120"/>
        <c:axId val="213319040"/>
      </c:lineChart>
      <c:catAx>
        <c:axId val="21331712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Скорость</a:t>
                </a:r>
                <a:r>
                  <a:rPr lang="ru-RU" baseline="0"/>
                  <a:t> резания</a:t>
                </a:r>
                <a:r>
                  <a:rPr lang="en-US" baseline="0"/>
                  <a:t> </a:t>
                </a:r>
                <a:r>
                  <a:rPr lang="en-US" sz="1000" b="1" i="0" u="none" strike="noStrike" baseline="0">
                    <a:effectLst/>
                  </a:rPr>
                  <a:t>V</a:t>
                </a:r>
                <a:r>
                  <a:rPr lang="ru-RU" baseline="0"/>
                  <a:t> м/с</a:t>
                </a:r>
                <a:endParaRPr lang="ru-RU"/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213319040"/>
        <c:crosses val="autoZero"/>
        <c:auto val="1"/>
        <c:lblAlgn val="ctr"/>
        <c:lblOffset val="100"/>
        <c:noMultiLvlLbl val="0"/>
      </c:catAx>
      <c:valAx>
        <c:axId val="213319040"/>
        <c:scaling>
          <c:orientation val="minMax"/>
          <c:min val="0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Высота</a:t>
                </a:r>
                <a:r>
                  <a:rPr lang="ru-RU" baseline="0"/>
                  <a:t> неровностей </a:t>
                </a:r>
                <a:r>
                  <a:rPr lang="ru-RU" sz="1000" b="1" i="0" u="none" strike="noStrike" baseline="0">
                    <a:effectLst/>
                  </a:rPr>
                  <a:t>h ср </a:t>
                </a:r>
                <a:r>
                  <a:rPr lang="ru-RU" baseline="0"/>
                  <a:t>мм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3.5150892818838674E-2"/>
              <c:y val="4.9055381936533048E-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13317120"/>
        <c:crosses val="autoZero"/>
        <c:crossBetween val="between"/>
      </c:valAx>
    </c:plotArea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2015-03-25T11:45:00Z</dcterms:created>
  <dcterms:modified xsi:type="dcterms:W3CDTF">2015-03-25T11:56:00Z</dcterms:modified>
</cp:coreProperties>
</file>